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42" w:rsidRPr="00903FA4" w:rsidRDefault="005C7042" w:rsidP="002E1063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33A17" w:rsidRPr="00A75C06" w:rsidRDefault="00903FA4" w:rsidP="002E106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 формулировки</w:t>
      </w:r>
      <w:r w:rsidR="00B33A17" w:rsidRPr="00A75C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75C06" w:rsidRPr="00A75C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решения </w:t>
      </w:r>
      <w:r w:rsidR="00B33A17" w:rsidRPr="00A75C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 w:rsidR="00A75C06" w:rsidRPr="00A75C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</w:t>
      </w:r>
      <w:r w:rsidR="00B33A17" w:rsidRPr="00A75C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вопросу </w:t>
      </w:r>
    </w:p>
    <w:p w:rsidR="00A75C06" w:rsidRDefault="00A75C06" w:rsidP="002E1063">
      <w:pPr>
        <w:spacing w:after="0" w:line="240" w:lineRule="auto"/>
        <w:ind w:left="-284" w:firstLine="56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33A17" w:rsidRPr="00566B0D" w:rsidRDefault="005C7042" w:rsidP="002E106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7042">
        <w:rPr>
          <w:rStyle w:val="a3"/>
          <w:rFonts w:ascii="Times New Roman" w:hAnsi="Times New Roman" w:cs="Times New Roman"/>
          <w:sz w:val="28"/>
          <w:szCs w:val="28"/>
        </w:rPr>
        <w:t>Об исполнении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«Профессиональный альянс проектировщиков». Внесение членами Ассоциации «Профессиональный альянс проектировщиков» дополнительных взносов в компенсационный фонд возмещения вреда Ассоциации «Профессиональный альянс проектировщиков» в целях исполнения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</w:t>
      </w:r>
      <w:r>
        <w:rPr>
          <w:rStyle w:val="a3"/>
          <w:rFonts w:ascii="Times New Roman" w:hAnsi="Times New Roman" w:cs="Times New Roman"/>
          <w:sz w:val="28"/>
          <w:szCs w:val="28"/>
        </w:rPr>
        <w:t>нальный альянс проектировщиков»</w:t>
      </w:r>
      <w:r w:rsidR="00B33A17" w:rsidRPr="00566B0D">
        <w:rPr>
          <w:rFonts w:ascii="Times New Roman" w:hAnsi="Times New Roman" w:cs="Times New Roman"/>
          <w:sz w:val="28"/>
          <w:szCs w:val="28"/>
        </w:rPr>
        <w:t>:</w:t>
      </w:r>
    </w:p>
    <w:p w:rsidR="00B33A17" w:rsidRPr="00566B0D" w:rsidRDefault="00B33A17" w:rsidP="002E106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B0D">
        <w:rPr>
          <w:rFonts w:ascii="Times New Roman" w:hAnsi="Times New Roman" w:cs="Times New Roman"/>
          <w:sz w:val="28"/>
          <w:szCs w:val="28"/>
        </w:rPr>
        <w:t>1. во исполнение предписания об устранении выявленных нарушений, вынесенного Федеральной службой по экологическому, технологическому и атомному надзору по результатам плановой выездной проверки Ассоциации «Профессиональный альянс проектировщиков», юридическим лицам и индивидуальн</w:t>
      </w:r>
      <w:bookmarkStart w:id="0" w:name="_GoBack"/>
      <w:bookmarkEnd w:id="0"/>
      <w:r w:rsidRPr="00566B0D">
        <w:rPr>
          <w:rFonts w:ascii="Times New Roman" w:hAnsi="Times New Roman" w:cs="Times New Roman"/>
          <w:sz w:val="28"/>
          <w:szCs w:val="28"/>
        </w:rPr>
        <w:t xml:space="preserve">ым предпринимателям, являющимся членами </w:t>
      </w:r>
      <w:r w:rsidRPr="00566B0D">
        <w:rPr>
          <w:rStyle w:val="a3"/>
          <w:rFonts w:ascii="Times New Roman" w:hAnsi="Times New Roman" w:cs="Times New Roman"/>
          <w:b w:val="0"/>
          <w:sz w:val="28"/>
          <w:szCs w:val="28"/>
        </w:rPr>
        <w:t>Ассоциации «Профессиональный альянс проектировщиков»</w:t>
      </w:r>
      <w:r w:rsidR="00976056">
        <w:rPr>
          <w:rFonts w:ascii="Times New Roman" w:hAnsi="Times New Roman" w:cs="Times New Roman"/>
          <w:sz w:val="28"/>
          <w:szCs w:val="28"/>
        </w:rPr>
        <w:t xml:space="preserve"> по состоянию на 13.12.2018</w:t>
      </w:r>
      <w:r w:rsidRPr="00566B0D">
        <w:rPr>
          <w:rFonts w:ascii="Times New Roman" w:hAnsi="Times New Roman" w:cs="Times New Roman"/>
          <w:sz w:val="28"/>
          <w:szCs w:val="28"/>
        </w:rPr>
        <w:t xml:space="preserve"> г., внести дополнительные взносы в компенсационный фонд возмещения вреда в размере </w:t>
      </w:r>
      <w:r w:rsidR="00976056">
        <w:rPr>
          <w:rFonts w:ascii="Times New Roman" w:hAnsi="Times New Roman" w:cs="Times New Roman"/>
          <w:sz w:val="28"/>
          <w:szCs w:val="28"/>
        </w:rPr>
        <w:t>17 647 рублей в срок до 28.12.2018</w:t>
      </w:r>
      <w:r w:rsidRPr="00566B0D">
        <w:rPr>
          <w:rFonts w:ascii="Times New Roman" w:hAnsi="Times New Roman" w:cs="Times New Roman"/>
          <w:sz w:val="28"/>
          <w:szCs w:val="28"/>
        </w:rPr>
        <w:t xml:space="preserve"> г.;</w:t>
      </w:r>
      <w:proofErr w:type="gramEnd"/>
    </w:p>
    <w:p w:rsidR="002E1063" w:rsidRPr="002E1063" w:rsidRDefault="00E64819" w:rsidP="002E106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r w:rsidR="00B33A17" w:rsidRPr="00566B0D">
        <w:rPr>
          <w:rFonts w:ascii="Times New Roman" w:hAnsi="Times New Roman" w:cs="Times New Roman"/>
          <w:sz w:val="28"/>
          <w:szCs w:val="28"/>
        </w:rPr>
        <w:t xml:space="preserve"> </w:t>
      </w:r>
      <w:r w:rsidR="004907F4" w:rsidRPr="004907F4">
        <w:rPr>
          <w:rFonts w:ascii="Times New Roman" w:hAnsi="Times New Roman" w:cs="Times New Roman"/>
          <w:sz w:val="28"/>
          <w:szCs w:val="28"/>
        </w:rPr>
        <w:t>для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907F4" w:rsidRPr="00490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Ассоциации,</w:t>
      </w:r>
      <w:r w:rsidR="004907F4" w:rsidRPr="004907F4"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внесших</w:t>
      </w:r>
      <w:r w:rsidR="004907F4" w:rsidRPr="004907F4">
        <w:rPr>
          <w:rFonts w:ascii="Times New Roman" w:hAnsi="Times New Roman" w:cs="Times New Roman"/>
          <w:sz w:val="28"/>
          <w:szCs w:val="28"/>
        </w:rPr>
        <w:t xml:space="preserve"> дополнительные взносы в компенсационный фонд возмещения вреда в соответствии с пунктом 1 настоящего решения</w:t>
      </w:r>
      <w:r w:rsidR="004907F4">
        <w:rPr>
          <w:rFonts w:ascii="Times New Roman" w:hAnsi="Times New Roman" w:cs="Times New Roman"/>
          <w:sz w:val="28"/>
          <w:szCs w:val="28"/>
        </w:rPr>
        <w:t xml:space="preserve">, </w:t>
      </w:r>
      <w:r w:rsidR="004907F4" w:rsidRPr="004907F4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ующий</w:t>
      </w:r>
      <w:r w:rsidR="004907F4" w:rsidRPr="004907F4">
        <w:rPr>
          <w:rFonts w:ascii="Times New Roman" w:hAnsi="Times New Roman" w:cs="Times New Roman"/>
          <w:sz w:val="28"/>
          <w:szCs w:val="28"/>
        </w:rPr>
        <w:t xml:space="preserve"> размер первой части </w:t>
      </w:r>
      <w:r>
        <w:rPr>
          <w:rFonts w:ascii="Times New Roman" w:hAnsi="Times New Roman" w:cs="Times New Roman"/>
          <w:sz w:val="28"/>
          <w:szCs w:val="28"/>
        </w:rPr>
        <w:t>членского взноса</w:t>
      </w:r>
      <w:r w:rsidR="00793376">
        <w:rPr>
          <w:rFonts w:ascii="Times New Roman" w:hAnsi="Times New Roman" w:cs="Times New Roman"/>
          <w:sz w:val="28"/>
          <w:szCs w:val="28"/>
        </w:rPr>
        <w:t xml:space="preserve"> на 2019</w:t>
      </w:r>
      <w:r w:rsidR="002E1063">
        <w:rPr>
          <w:rFonts w:ascii="Times New Roman" w:hAnsi="Times New Roman" w:cs="Times New Roman"/>
          <w:sz w:val="28"/>
          <w:szCs w:val="28"/>
        </w:rPr>
        <w:t xml:space="preserve"> год</w:t>
      </w:r>
      <w:r w:rsidR="004907F4" w:rsidRPr="004907F4">
        <w:rPr>
          <w:rFonts w:ascii="Times New Roman" w:hAnsi="Times New Roman" w:cs="Times New Roman"/>
          <w:sz w:val="28"/>
          <w:szCs w:val="28"/>
        </w:rPr>
        <w:t>:</w:t>
      </w:r>
      <w:r w:rsidR="002E1063" w:rsidRPr="002E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063" w:rsidRPr="002E1063">
        <w:rPr>
          <w:rFonts w:ascii="Times New Roman" w:hAnsi="Times New Roman" w:cs="Times New Roman"/>
          <w:sz w:val="28"/>
          <w:szCs w:val="28"/>
        </w:rPr>
        <w:t>10 589 рублей в квартал;</w:t>
      </w:r>
    </w:p>
    <w:p w:rsidR="00A75C06" w:rsidRPr="002E1063" w:rsidRDefault="002E1063" w:rsidP="002E106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063">
        <w:rPr>
          <w:rFonts w:ascii="Times New Roman" w:hAnsi="Times New Roman" w:cs="Times New Roman"/>
          <w:sz w:val="28"/>
          <w:szCs w:val="28"/>
        </w:rPr>
        <w:t xml:space="preserve">3. в случае уплаты членами Ассоциации «Профессиональный альянс проектировщиков» членского взноса за 2019 год (полной или частичной) по состоянию на 13.12.2018 г. поручить Директору Ассоциации «Профессиональный альянс проектировщиков»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  <w:r w:rsidRPr="002E1063">
        <w:rPr>
          <w:rFonts w:ascii="Times New Roman" w:hAnsi="Times New Roman" w:cs="Times New Roman"/>
          <w:sz w:val="28"/>
          <w:szCs w:val="28"/>
        </w:rPr>
        <w:t xml:space="preserve"> после внесения (оплаты) дополнительного взноса в компенсационный фонд Ассоциации, установленного настоящим решением, произвести пересчет размера членского взноса за 2019 год таким членам Ассоциации в соответствии с настоящим решением.</w:t>
      </w:r>
      <w:proofErr w:type="gramEnd"/>
    </w:p>
    <w:p w:rsidR="004907F4" w:rsidRPr="002E1063" w:rsidRDefault="004907F4" w:rsidP="002E106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4907F4" w:rsidRPr="002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FB"/>
    <w:rsid w:val="00100C89"/>
    <w:rsid w:val="002868B9"/>
    <w:rsid w:val="002E1063"/>
    <w:rsid w:val="00464A46"/>
    <w:rsid w:val="004907F4"/>
    <w:rsid w:val="00566B0D"/>
    <w:rsid w:val="005C7042"/>
    <w:rsid w:val="00793376"/>
    <w:rsid w:val="00847CBB"/>
    <w:rsid w:val="0090047D"/>
    <w:rsid w:val="00903FA4"/>
    <w:rsid w:val="00976056"/>
    <w:rsid w:val="009F16FB"/>
    <w:rsid w:val="00A75C06"/>
    <w:rsid w:val="00AE0F3F"/>
    <w:rsid w:val="00B33A17"/>
    <w:rsid w:val="00BA50D1"/>
    <w:rsid w:val="00E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3</cp:revision>
  <cp:lastPrinted>2017-09-26T12:53:00Z</cp:lastPrinted>
  <dcterms:created xsi:type="dcterms:W3CDTF">2018-12-10T11:32:00Z</dcterms:created>
  <dcterms:modified xsi:type="dcterms:W3CDTF">2018-12-10T15:16:00Z</dcterms:modified>
</cp:coreProperties>
</file>