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10397C" w:rsidRDefault="00B51A1E" w:rsidP="00640213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10397C">
        <w:rPr>
          <w:rFonts w:ascii="Times New Roman" w:eastAsia="Times New Roman" w:hAnsi="Times New Roman" w:cs="Times New Roman"/>
          <w:b/>
        </w:rPr>
        <w:t xml:space="preserve">Выписка из </w:t>
      </w:r>
      <w:r w:rsidR="00BD765E" w:rsidRPr="0010397C">
        <w:rPr>
          <w:rFonts w:ascii="Times New Roman" w:eastAsia="Times New Roman" w:hAnsi="Times New Roman" w:cs="Times New Roman"/>
          <w:b/>
        </w:rPr>
        <w:t>Протокол</w:t>
      </w:r>
      <w:r w:rsidRPr="0010397C">
        <w:rPr>
          <w:rFonts w:ascii="Times New Roman" w:eastAsia="Times New Roman" w:hAnsi="Times New Roman" w:cs="Times New Roman"/>
          <w:b/>
        </w:rPr>
        <w:t>а</w:t>
      </w:r>
      <w:r w:rsidR="00BD765E" w:rsidRPr="0010397C">
        <w:rPr>
          <w:rFonts w:ascii="Times New Roman" w:eastAsia="Times New Roman" w:hAnsi="Times New Roman" w:cs="Times New Roman"/>
          <w:b/>
        </w:rPr>
        <w:t xml:space="preserve"> №</w:t>
      </w:r>
      <w:r w:rsidR="00377CCC" w:rsidRPr="0010397C">
        <w:rPr>
          <w:rFonts w:ascii="Times New Roman" w:eastAsia="Times New Roman" w:hAnsi="Times New Roman" w:cs="Times New Roman"/>
          <w:b/>
        </w:rPr>
        <w:t>2</w:t>
      </w:r>
      <w:r w:rsidR="00FD6D2D" w:rsidRPr="0010397C">
        <w:rPr>
          <w:rFonts w:ascii="Times New Roman" w:eastAsia="Times New Roman" w:hAnsi="Times New Roman" w:cs="Times New Roman"/>
          <w:b/>
        </w:rPr>
        <w:t>2</w:t>
      </w:r>
      <w:r w:rsidR="0010397C" w:rsidRPr="0010397C">
        <w:rPr>
          <w:rFonts w:ascii="Times New Roman" w:eastAsia="Times New Roman" w:hAnsi="Times New Roman" w:cs="Times New Roman"/>
          <w:b/>
        </w:rPr>
        <w:t>7</w:t>
      </w:r>
      <w:r w:rsidR="00FD6D2D" w:rsidRPr="0010397C">
        <w:rPr>
          <w:rFonts w:ascii="Times New Roman" w:eastAsia="Times New Roman" w:hAnsi="Times New Roman" w:cs="Times New Roman"/>
          <w:b/>
        </w:rPr>
        <w:t xml:space="preserve"> </w:t>
      </w:r>
      <w:r w:rsidRPr="0010397C">
        <w:rPr>
          <w:rFonts w:ascii="Times New Roman" w:eastAsia="Times New Roman" w:hAnsi="Times New Roman" w:cs="Times New Roman"/>
          <w:b/>
        </w:rPr>
        <w:t xml:space="preserve">от </w:t>
      </w:r>
      <w:r w:rsidR="0010397C" w:rsidRPr="0010397C">
        <w:rPr>
          <w:rFonts w:ascii="Times New Roman" w:eastAsia="Times New Roman" w:hAnsi="Times New Roman" w:cs="Times New Roman"/>
          <w:b/>
        </w:rPr>
        <w:t>30</w:t>
      </w:r>
      <w:r w:rsidRPr="0010397C">
        <w:rPr>
          <w:rFonts w:ascii="Times New Roman" w:eastAsia="Times New Roman" w:hAnsi="Times New Roman" w:cs="Times New Roman"/>
          <w:b/>
        </w:rPr>
        <w:t>.0</w:t>
      </w:r>
      <w:r w:rsidR="00FD6D2D" w:rsidRPr="0010397C">
        <w:rPr>
          <w:rFonts w:ascii="Times New Roman" w:eastAsia="Times New Roman" w:hAnsi="Times New Roman" w:cs="Times New Roman"/>
          <w:b/>
        </w:rPr>
        <w:t>6</w:t>
      </w:r>
      <w:r w:rsidRPr="0010397C">
        <w:rPr>
          <w:rFonts w:ascii="Times New Roman" w:eastAsia="Times New Roman" w:hAnsi="Times New Roman" w:cs="Times New Roman"/>
          <w:b/>
        </w:rPr>
        <w:t>.2017г.</w:t>
      </w:r>
    </w:p>
    <w:p w:rsidR="00080441" w:rsidRPr="0010397C" w:rsidRDefault="00080441" w:rsidP="00640213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</w:rPr>
      </w:pPr>
      <w:r w:rsidRPr="0010397C">
        <w:rPr>
          <w:rFonts w:ascii="Times New Roman" w:hAnsi="Times New Roman" w:cs="Times New Roman"/>
          <w:b/>
        </w:rPr>
        <w:t>заседания Совета</w:t>
      </w:r>
      <w:r w:rsidR="006F184D" w:rsidRPr="0010397C">
        <w:rPr>
          <w:rFonts w:ascii="Times New Roman" w:hAnsi="Times New Roman" w:cs="Times New Roman"/>
          <w:b/>
        </w:rPr>
        <w:t xml:space="preserve"> Ассоциации</w:t>
      </w:r>
    </w:p>
    <w:p w:rsidR="00080441" w:rsidRPr="0010397C" w:rsidRDefault="00080441" w:rsidP="00640213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2"/>
          <w:szCs w:val="22"/>
        </w:rPr>
      </w:pPr>
      <w:r w:rsidRPr="0010397C">
        <w:rPr>
          <w:sz w:val="22"/>
          <w:szCs w:val="22"/>
        </w:rPr>
        <w:t>«</w:t>
      </w:r>
      <w:r w:rsidR="00B63B76" w:rsidRPr="0010397C">
        <w:rPr>
          <w:sz w:val="22"/>
          <w:szCs w:val="22"/>
        </w:rPr>
        <w:t>Профессиональный альянс</w:t>
      </w:r>
      <w:r w:rsidRPr="0010397C">
        <w:rPr>
          <w:sz w:val="22"/>
          <w:szCs w:val="22"/>
        </w:rPr>
        <w:t xml:space="preserve"> проектировщиков»</w:t>
      </w:r>
    </w:p>
    <w:p w:rsidR="00080441" w:rsidRPr="0010397C" w:rsidRDefault="00B51A1E" w:rsidP="00640213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2"/>
          <w:szCs w:val="22"/>
        </w:rPr>
      </w:pPr>
      <w:r w:rsidRPr="0010397C">
        <w:rPr>
          <w:b w:val="0"/>
          <w:sz w:val="22"/>
          <w:szCs w:val="22"/>
        </w:rPr>
        <w:t>………………….</w:t>
      </w:r>
    </w:p>
    <w:p w:rsidR="008F247E" w:rsidRPr="0010397C" w:rsidRDefault="00080441" w:rsidP="00640213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  <w:r w:rsidRPr="0010397C">
        <w:rPr>
          <w:sz w:val="22"/>
          <w:szCs w:val="22"/>
        </w:rPr>
        <w:t>Повестка дня:</w:t>
      </w:r>
    </w:p>
    <w:p w:rsidR="00D54809" w:rsidRPr="0010397C" w:rsidRDefault="00D54809" w:rsidP="00640213">
      <w:pPr>
        <w:pStyle w:val="a3"/>
        <w:tabs>
          <w:tab w:val="left" w:pos="0"/>
          <w:tab w:val="left" w:pos="142"/>
        </w:tabs>
        <w:ind w:left="-709" w:right="141" w:firstLine="567"/>
        <w:rPr>
          <w:sz w:val="22"/>
          <w:szCs w:val="22"/>
        </w:rPr>
      </w:pPr>
    </w:p>
    <w:p w:rsidR="0010397C" w:rsidRPr="0010397C" w:rsidRDefault="0010397C" w:rsidP="0010397C">
      <w:pPr>
        <w:pStyle w:val="aa"/>
        <w:tabs>
          <w:tab w:val="left" w:pos="-709"/>
        </w:tabs>
        <w:ind w:left="-709" w:right="282" w:firstLine="709"/>
        <w:jc w:val="both"/>
        <w:rPr>
          <w:sz w:val="22"/>
          <w:szCs w:val="22"/>
        </w:rPr>
      </w:pPr>
      <w:r w:rsidRPr="0010397C">
        <w:rPr>
          <w:rFonts w:eastAsia="Calibri"/>
          <w:b/>
          <w:sz w:val="22"/>
          <w:szCs w:val="22"/>
        </w:rPr>
        <w:t>1.</w:t>
      </w:r>
      <w:r w:rsidRPr="0010397C">
        <w:rPr>
          <w:rFonts w:eastAsia="Calibri"/>
          <w:sz w:val="22"/>
          <w:szCs w:val="22"/>
        </w:rPr>
        <w:t xml:space="preserve"> </w:t>
      </w:r>
      <w:r w:rsidRPr="0010397C">
        <w:rPr>
          <w:sz w:val="22"/>
          <w:szCs w:val="22"/>
        </w:rPr>
        <w:t>Исключение из членов Ассоциации «Профессиональный альянс проектировщиков» в соответствии с частью 7 статьи 3.3 Федерального закона «О введении в действие Градостроительного кодекса Российской Федерации» от 29.12.2004 г. № 191-ФЗ</w:t>
      </w:r>
      <w:proofErr w:type="gramStart"/>
      <w:r w:rsidRPr="0010397C">
        <w:rPr>
          <w:sz w:val="22"/>
          <w:szCs w:val="22"/>
        </w:rPr>
        <w:t>.</w:t>
      </w:r>
      <w:proofErr w:type="gramEnd"/>
    </w:p>
    <w:p w:rsidR="00824A28" w:rsidRPr="0010397C" w:rsidRDefault="0010397C" w:rsidP="0010397C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282" w:firstLine="709"/>
        <w:jc w:val="both"/>
        <w:rPr>
          <w:sz w:val="22"/>
          <w:szCs w:val="22"/>
        </w:rPr>
      </w:pPr>
      <w:r w:rsidRPr="0010397C">
        <w:rPr>
          <w:sz w:val="22"/>
          <w:szCs w:val="22"/>
        </w:rPr>
        <w:t>……………..</w:t>
      </w:r>
    </w:p>
    <w:p w:rsidR="00B92CD3" w:rsidRPr="0010397C" w:rsidRDefault="0010397C" w:rsidP="0010397C">
      <w:pPr>
        <w:tabs>
          <w:tab w:val="left" w:pos="-709"/>
          <w:tab w:val="left" w:pos="1793"/>
        </w:tabs>
        <w:spacing w:after="0" w:line="240" w:lineRule="auto"/>
        <w:ind w:left="-709" w:right="282" w:firstLine="709"/>
        <w:jc w:val="both"/>
        <w:rPr>
          <w:rFonts w:ascii="Times New Roman" w:hAnsi="Times New Roman" w:cs="Times New Roman"/>
        </w:rPr>
      </w:pPr>
      <w:r w:rsidRPr="0010397C">
        <w:rPr>
          <w:rFonts w:ascii="Times New Roman" w:hAnsi="Times New Roman" w:cs="Times New Roman"/>
          <w:b/>
        </w:rPr>
        <w:t>1.  По первому вопросу:</w:t>
      </w:r>
      <w:r w:rsidRPr="0010397C">
        <w:rPr>
          <w:rFonts w:ascii="Times New Roman" w:hAnsi="Times New Roman" w:cs="Times New Roman"/>
        </w:rPr>
        <w:t xml:space="preserve"> Исключение из членов Ассоциации «Профессиональный альянс проектировщиков» в соответствии с частью 7 статьи 3.3 Федерального закона «О введении в действие Градостроительного кодекса Российской Федерации» от 29.12.2004 г. № 191-ФЗ</w:t>
      </w:r>
      <w:r w:rsidR="00435EB2" w:rsidRPr="0010397C">
        <w:rPr>
          <w:rFonts w:ascii="Times New Roman" w:hAnsi="Times New Roman" w:cs="Times New Roman"/>
          <w:b/>
        </w:rPr>
        <w:t>приняты решения:</w:t>
      </w:r>
      <w:r w:rsidRPr="0010397C">
        <w:rPr>
          <w:rFonts w:ascii="Times New Roman" w:hAnsi="Times New Roman" w:cs="Times New Roman"/>
          <w:b/>
        </w:rPr>
        <w:t xml:space="preserve"> </w:t>
      </w:r>
    </w:p>
    <w:p w:rsidR="0010397C" w:rsidRPr="0010397C" w:rsidRDefault="0010397C" w:rsidP="0010397C">
      <w:pPr>
        <w:tabs>
          <w:tab w:val="left" w:pos="-709"/>
        </w:tabs>
        <w:spacing w:after="0" w:line="240" w:lineRule="auto"/>
        <w:ind w:left="-709" w:right="282"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  <w:proofErr w:type="gramStart"/>
      <w:r w:rsidRPr="0010397C">
        <w:rPr>
          <w:rFonts w:ascii="Times New Roman" w:eastAsia="Times New Roman" w:hAnsi="Times New Roman" w:cs="Times New Roman"/>
          <w:bCs/>
          <w:lang w:eastAsia="en-US"/>
        </w:rPr>
        <w:t>На основании части 7 статьи 3.3 Федерального закона «О введении в действие Градостроительного кодекса Российской Федерации» от 29.12.2004 г. № 191-ФЗ исключить из членов Ассоциации «Профессиональный альянс проектировщиков» с 1 июля 2017 года следующих юридических лиц и индивидуальных предпринимателей, не выразивших в установленный частью 5 статьи 3.3 Федерального закона «О введении в действие Градостроительного кодекса Российской Федерации» от 29.12.2004 г. № 191-ФЗ</w:t>
      </w:r>
      <w:proofErr w:type="gramEnd"/>
      <w:r w:rsidRPr="0010397C">
        <w:rPr>
          <w:rFonts w:ascii="Times New Roman" w:eastAsia="Times New Roman" w:hAnsi="Times New Roman" w:cs="Times New Roman"/>
          <w:bCs/>
          <w:lang w:eastAsia="en-US"/>
        </w:rPr>
        <w:t xml:space="preserve"> срок намерение добровольно прекратить или сохранить членство в Ассоциации «Профессиональный альянс проектировщиков»:</w:t>
      </w:r>
      <w:bookmarkStart w:id="0" w:name="_GoBack"/>
      <w:bookmarkEnd w:id="0"/>
    </w:p>
    <w:p w:rsidR="0010397C" w:rsidRPr="0010397C" w:rsidRDefault="0010397C" w:rsidP="0010397C">
      <w:pPr>
        <w:tabs>
          <w:tab w:val="left" w:pos="-709"/>
        </w:tabs>
        <w:spacing w:after="0" w:line="240" w:lineRule="auto"/>
        <w:ind w:left="-709" w:right="282" w:firstLine="709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10397C">
        <w:rPr>
          <w:rFonts w:ascii="Times New Roman" w:eastAsia="Calibri" w:hAnsi="Times New Roman" w:cs="Times New Roman"/>
        </w:rPr>
        <w:t>-</w:t>
      </w:r>
      <w:r w:rsidRPr="0010397C">
        <w:rPr>
          <w:rFonts w:ascii="Times New Roman" w:hAnsi="Times New Roman" w:cs="Times New Roman"/>
        </w:rPr>
        <w:t xml:space="preserve"> Индивидуальный предприниматель </w:t>
      </w:r>
      <w:proofErr w:type="spellStart"/>
      <w:r w:rsidRPr="0010397C">
        <w:rPr>
          <w:rFonts w:ascii="Times New Roman" w:hAnsi="Times New Roman" w:cs="Times New Roman"/>
        </w:rPr>
        <w:t>Липкинд</w:t>
      </w:r>
      <w:proofErr w:type="spellEnd"/>
      <w:r w:rsidRPr="0010397C">
        <w:rPr>
          <w:rFonts w:ascii="Times New Roman" w:hAnsi="Times New Roman" w:cs="Times New Roman"/>
        </w:rPr>
        <w:t xml:space="preserve"> Вадим Маркович, ИНН 744511428101,</w:t>
      </w:r>
    </w:p>
    <w:p w:rsidR="0010397C" w:rsidRPr="0010397C" w:rsidRDefault="0010397C" w:rsidP="0010397C">
      <w:pPr>
        <w:pStyle w:val="aa"/>
        <w:numPr>
          <w:ilvl w:val="0"/>
          <w:numId w:val="48"/>
        </w:numPr>
        <w:tabs>
          <w:tab w:val="left" w:pos="-709"/>
          <w:tab w:val="left" w:pos="142"/>
        </w:tabs>
        <w:suppressAutoHyphens w:val="0"/>
        <w:autoSpaceDE/>
        <w:ind w:left="-709" w:right="282" w:firstLine="709"/>
        <w:jc w:val="both"/>
        <w:rPr>
          <w:sz w:val="22"/>
          <w:szCs w:val="22"/>
        </w:rPr>
      </w:pPr>
      <w:r w:rsidRPr="0010397C">
        <w:rPr>
          <w:sz w:val="22"/>
          <w:szCs w:val="22"/>
        </w:rPr>
        <w:t>ООО " СИБСТРОЙАЛЬЯНС", ИНН 5410056408.</w:t>
      </w:r>
    </w:p>
    <w:p w:rsidR="0010397C" w:rsidRPr="0010397C" w:rsidRDefault="0010397C" w:rsidP="0010397C">
      <w:pPr>
        <w:spacing w:after="0" w:line="240" w:lineRule="auto"/>
        <w:ind w:left="-709" w:right="34" w:firstLine="709"/>
        <w:jc w:val="both"/>
        <w:rPr>
          <w:rFonts w:eastAsia="Calibri"/>
        </w:rPr>
      </w:pPr>
    </w:p>
    <w:p w:rsidR="00640213" w:rsidRPr="0010397C" w:rsidRDefault="00640213" w:rsidP="0010397C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B323F6" w:rsidRPr="0010397C" w:rsidRDefault="00B323F6" w:rsidP="00640213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F38E2" w:rsidRPr="0010397C" w:rsidRDefault="002F38E2" w:rsidP="00640213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</w:p>
    <w:p w:rsidR="000C5341" w:rsidRPr="0010397C" w:rsidRDefault="00600445" w:rsidP="00640213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10397C">
        <w:rPr>
          <w:rFonts w:ascii="Times New Roman" w:hAnsi="Times New Roman" w:cs="Times New Roman"/>
        </w:rPr>
        <w:t xml:space="preserve">Выписка верна                                                                                                                   </w:t>
      </w:r>
      <w:r w:rsidR="0010397C" w:rsidRPr="0010397C">
        <w:rPr>
          <w:rFonts w:ascii="Times New Roman" w:hAnsi="Times New Roman" w:cs="Times New Roman"/>
        </w:rPr>
        <w:t>30</w:t>
      </w:r>
      <w:r w:rsidRPr="0010397C">
        <w:rPr>
          <w:rFonts w:ascii="Times New Roman" w:hAnsi="Times New Roman" w:cs="Times New Roman"/>
        </w:rPr>
        <w:t>.0</w:t>
      </w:r>
      <w:r w:rsidR="00FD6D2D" w:rsidRPr="0010397C">
        <w:rPr>
          <w:rFonts w:ascii="Times New Roman" w:hAnsi="Times New Roman" w:cs="Times New Roman"/>
        </w:rPr>
        <w:t>6</w:t>
      </w:r>
      <w:r w:rsidRPr="0010397C">
        <w:rPr>
          <w:rFonts w:ascii="Times New Roman" w:hAnsi="Times New Roman" w:cs="Times New Roman"/>
        </w:rPr>
        <w:t>.2017г.</w:t>
      </w:r>
    </w:p>
    <w:p w:rsidR="00600445" w:rsidRPr="0010397C" w:rsidRDefault="00600445" w:rsidP="00640213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D8073F" w:rsidRPr="0010397C" w:rsidRDefault="008B782B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  <w:r w:rsidRPr="0010397C">
        <w:rPr>
          <w:rFonts w:ascii="Times New Roman" w:hAnsi="Times New Roman" w:cs="Times New Roman"/>
        </w:rPr>
        <w:t xml:space="preserve">Председатель Совета                                                </w:t>
      </w:r>
      <w:r w:rsidR="00907302" w:rsidRPr="0010397C">
        <w:rPr>
          <w:rFonts w:ascii="Times New Roman" w:hAnsi="Times New Roman" w:cs="Times New Roman"/>
        </w:rPr>
        <w:t xml:space="preserve">                                                         </w:t>
      </w:r>
      <w:r w:rsidRPr="0010397C">
        <w:rPr>
          <w:rFonts w:ascii="Times New Roman" w:hAnsi="Times New Roman" w:cs="Times New Roman"/>
        </w:rPr>
        <w:t>О.В. Рушева</w:t>
      </w:r>
    </w:p>
    <w:p w:rsidR="00D8073F" w:rsidRPr="0010397C" w:rsidRDefault="00D8073F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</w:rPr>
      </w:pPr>
    </w:p>
    <w:p w:rsidR="00360335" w:rsidRPr="0010397C" w:rsidRDefault="00360335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/>
        <w:jc w:val="both"/>
        <w:rPr>
          <w:rFonts w:ascii="Times New Roman" w:hAnsi="Times New Roman" w:cs="Times New Roman"/>
        </w:rPr>
      </w:pPr>
    </w:p>
    <w:p w:rsidR="0053620D" w:rsidRPr="0010397C" w:rsidRDefault="008B782B" w:rsidP="00640213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</w:rPr>
      </w:pPr>
      <w:r w:rsidRPr="0010397C">
        <w:rPr>
          <w:rFonts w:ascii="Times New Roman" w:hAnsi="Times New Roman" w:cs="Times New Roman"/>
        </w:rPr>
        <w:t xml:space="preserve">Секретарь </w:t>
      </w:r>
      <w:r w:rsidR="00A6439F" w:rsidRPr="0010397C">
        <w:rPr>
          <w:rFonts w:ascii="Times New Roman" w:hAnsi="Times New Roman" w:cs="Times New Roman"/>
        </w:rPr>
        <w:t xml:space="preserve">Совета                                                                 </w:t>
      </w:r>
      <w:r w:rsidR="00907302" w:rsidRPr="0010397C">
        <w:rPr>
          <w:rFonts w:ascii="Times New Roman" w:hAnsi="Times New Roman" w:cs="Times New Roman"/>
        </w:rPr>
        <w:t xml:space="preserve">                                            </w:t>
      </w:r>
      <w:r w:rsidR="008C11E3" w:rsidRPr="0010397C">
        <w:rPr>
          <w:rFonts w:ascii="Times New Roman" w:hAnsi="Times New Roman" w:cs="Times New Roman"/>
        </w:rPr>
        <w:t>В.А. Мишина</w:t>
      </w:r>
    </w:p>
    <w:sectPr w:rsidR="0053620D" w:rsidRPr="0010397C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E76A-201B-484E-BD7F-20FF77A9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329</cp:revision>
  <cp:lastPrinted>2017-02-08T10:30:00Z</cp:lastPrinted>
  <dcterms:created xsi:type="dcterms:W3CDTF">2010-05-11T11:43:00Z</dcterms:created>
  <dcterms:modified xsi:type="dcterms:W3CDTF">2017-07-03T17:10:00Z</dcterms:modified>
</cp:coreProperties>
</file>