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CB1825" w:rsidRDefault="006E1B2D" w:rsidP="00CB1825">
      <w:pPr>
        <w:tabs>
          <w:tab w:val="left" w:pos="-284"/>
        </w:tabs>
        <w:spacing w:after="0" w:line="240" w:lineRule="auto"/>
        <w:ind w:left="-1276" w:right="-426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825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CB1825" w:rsidRDefault="008E6074" w:rsidP="00CB1825">
      <w:pPr>
        <w:tabs>
          <w:tab w:val="left" w:pos="-284"/>
        </w:tabs>
        <w:spacing w:after="0" w:line="240" w:lineRule="auto"/>
        <w:ind w:left="-1276" w:right="-426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82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301F1" w:rsidRPr="00CB182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B1825" w:rsidRPr="00CB182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E1B2D" w:rsidRPr="00CB1825" w:rsidRDefault="006E1B2D" w:rsidP="00CB1825">
      <w:pPr>
        <w:pStyle w:val="a3"/>
        <w:tabs>
          <w:tab w:val="left" w:pos="-284"/>
        </w:tabs>
        <w:ind w:left="-1276" w:right="-426" w:firstLine="567"/>
        <w:rPr>
          <w:sz w:val="24"/>
          <w:szCs w:val="24"/>
        </w:rPr>
      </w:pPr>
      <w:r w:rsidRPr="00CB1825">
        <w:rPr>
          <w:sz w:val="24"/>
          <w:szCs w:val="24"/>
        </w:rPr>
        <w:t>заседания Совета</w:t>
      </w:r>
    </w:p>
    <w:p w:rsidR="006E1B2D" w:rsidRPr="00CB1825" w:rsidRDefault="006E1B2D" w:rsidP="00CB1825">
      <w:pPr>
        <w:pStyle w:val="a3"/>
        <w:tabs>
          <w:tab w:val="left" w:pos="-284"/>
        </w:tabs>
        <w:ind w:left="-1276" w:right="-426" w:firstLine="567"/>
        <w:outlineLvl w:val="0"/>
        <w:rPr>
          <w:sz w:val="24"/>
          <w:szCs w:val="24"/>
        </w:rPr>
      </w:pPr>
      <w:r w:rsidRPr="00CB1825">
        <w:rPr>
          <w:sz w:val="24"/>
          <w:szCs w:val="24"/>
        </w:rPr>
        <w:t>Некоммерческого партнерства</w:t>
      </w:r>
    </w:p>
    <w:p w:rsidR="006E1B2D" w:rsidRPr="00CB1825" w:rsidRDefault="006E1B2D" w:rsidP="00CB1825">
      <w:pPr>
        <w:pStyle w:val="a3"/>
        <w:tabs>
          <w:tab w:val="left" w:pos="-284"/>
        </w:tabs>
        <w:ind w:left="-1276" w:right="-426" w:firstLine="567"/>
        <w:outlineLvl w:val="0"/>
        <w:rPr>
          <w:sz w:val="24"/>
          <w:szCs w:val="24"/>
        </w:rPr>
      </w:pPr>
      <w:r w:rsidRPr="00CB1825">
        <w:rPr>
          <w:sz w:val="24"/>
          <w:szCs w:val="24"/>
        </w:rPr>
        <w:t xml:space="preserve">«Профессиональный альянс </w:t>
      </w:r>
      <w:r w:rsidR="001B460F" w:rsidRPr="00CB1825">
        <w:rPr>
          <w:sz w:val="24"/>
          <w:szCs w:val="24"/>
        </w:rPr>
        <w:t>проектировщиков</w:t>
      </w:r>
      <w:r w:rsidRPr="00CB1825">
        <w:rPr>
          <w:sz w:val="24"/>
          <w:szCs w:val="24"/>
        </w:rPr>
        <w:t>»</w:t>
      </w:r>
    </w:p>
    <w:p w:rsidR="006E1B2D" w:rsidRPr="00CB1825" w:rsidRDefault="006E1B2D" w:rsidP="00CB1825">
      <w:pPr>
        <w:pStyle w:val="a3"/>
        <w:tabs>
          <w:tab w:val="left" w:pos="-284"/>
        </w:tabs>
        <w:ind w:left="-1276" w:right="-426" w:firstLine="567"/>
        <w:jc w:val="both"/>
        <w:rPr>
          <w:sz w:val="24"/>
          <w:szCs w:val="24"/>
        </w:rPr>
      </w:pPr>
    </w:p>
    <w:p w:rsidR="006E1B2D" w:rsidRPr="00CB1825" w:rsidRDefault="006E1B2D" w:rsidP="00CB1825">
      <w:pPr>
        <w:pStyle w:val="a3"/>
        <w:tabs>
          <w:tab w:val="left" w:pos="-284"/>
        </w:tabs>
        <w:ind w:left="-1276" w:right="-426" w:firstLine="567"/>
        <w:jc w:val="both"/>
        <w:rPr>
          <w:sz w:val="24"/>
          <w:szCs w:val="24"/>
        </w:rPr>
      </w:pPr>
      <w:r w:rsidRPr="00CB1825">
        <w:rPr>
          <w:sz w:val="24"/>
          <w:szCs w:val="24"/>
        </w:rPr>
        <w:t>г. Москва</w:t>
      </w:r>
      <w:r w:rsidRPr="00CB1825">
        <w:rPr>
          <w:sz w:val="24"/>
          <w:szCs w:val="24"/>
        </w:rPr>
        <w:tab/>
      </w:r>
      <w:r w:rsidRPr="00CB1825">
        <w:rPr>
          <w:sz w:val="24"/>
          <w:szCs w:val="24"/>
        </w:rPr>
        <w:tab/>
      </w:r>
      <w:r w:rsidRPr="00CB1825">
        <w:rPr>
          <w:sz w:val="24"/>
          <w:szCs w:val="24"/>
        </w:rPr>
        <w:tab/>
        <w:t xml:space="preserve">           </w:t>
      </w:r>
      <w:r w:rsidRPr="00CB1825">
        <w:rPr>
          <w:sz w:val="24"/>
          <w:szCs w:val="24"/>
        </w:rPr>
        <w:tab/>
        <w:t xml:space="preserve">                  </w:t>
      </w:r>
      <w:r w:rsidR="006D5438" w:rsidRPr="00CB1825">
        <w:rPr>
          <w:sz w:val="24"/>
          <w:szCs w:val="24"/>
        </w:rPr>
        <w:t xml:space="preserve">              </w:t>
      </w:r>
      <w:r w:rsidRPr="00CB1825">
        <w:rPr>
          <w:sz w:val="24"/>
          <w:szCs w:val="24"/>
        </w:rPr>
        <w:t xml:space="preserve">    </w:t>
      </w:r>
      <w:r w:rsidR="00B507D8" w:rsidRPr="00CB1825">
        <w:rPr>
          <w:sz w:val="24"/>
          <w:szCs w:val="24"/>
        </w:rPr>
        <w:t xml:space="preserve">                     </w:t>
      </w:r>
      <w:r w:rsidR="000F1815" w:rsidRPr="00CB1825">
        <w:rPr>
          <w:sz w:val="24"/>
          <w:szCs w:val="24"/>
        </w:rPr>
        <w:t xml:space="preserve">   </w:t>
      </w:r>
      <w:r w:rsidR="005370BF" w:rsidRPr="00CB1825">
        <w:rPr>
          <w:sz w:val="24"/>
          <w:szCs w:val="24"/>
        </w:rPr>
        <w:t xml:space="preserve">      </w:t>
      </w:r>
      <w:r w:rsidR="000F1815" w:rsidRPr="00CB1825">
        <w:rPr>
          <w:sz w:val="24"/>
          <w:szCs w:val="24"/>
        </w:rPr>
        <w:t xml:space="preserve">  </w:t>
      </w:r>
      <w:r w:rsidR="005370BF" w:rsidRPr="00CB1825">
        <w:rPr>
          <w:sz w:val="24"/>
          <w:szCs w:val="24"/>
        </w:rPr>
        <w:t xml:space="preserve"> </w:t>
      </w:r>
      <w:r w:rsidR="001352B3" w:rsidRPr="00CB1825">
        <w:rPr>
          <w:sz w:val="24"/>
          <w:szCs w:val="24"/>
        </w:rPr>
        <w:t xml:space="preserve"> </w:t>
      </w:r>
      <w:r w:rsidR="002301F1" w:rsidRPr="00CB1825">
        <w:rPr>
          <w:sz w:val="24"/>
          <w:szCs w:val="24"/>
        </w:rPr>
        <w:t xml:space="preserve"> </w:t>
      </w:r>
      <w:r w:rsidR="00CB1825" w:rsidRPr="00CB1825">
        <w:rPr>
          <w:sz w:val="24"/>
          <w:szCs w:val="24"/>
        </w:rPr>
        <w:t xml:space="preserve">       16 мая</w:t>
      </w:r>
      <w:r w:rsidR="00854FFD" w:rsidRPr="00CB1825">
        <w:rPr>
          <w:sz w:val="24"/>
          <w:szCs w:val="24"/>
        </w:rPr>
        <w:t xml:space="preserve"> 2013</w:t>
      </w:r>
      <w:r w:rsidRPr="00CB1825">
        <w:rPr>
          <w:sz w:val="24"/>
          <w:szCs w:val="24"/>
        </w:rPr>
        <w:t xml:space="preserve"> года</w:t>
      </w:r>
    </w:p>
    <w:p w:rsidR="006E1B2D" w:rsidRPr="00CB1825" w:rsidRDefault="006E1B2D" w:rsidP="00CB1825">
      <w:pPr>
        <w:pStyle w:val="a3"/>
        <w:tabs>
          <w:tab w:val="left" w:pos="-284"/>
        </w:tabs>
        <w:ind w:left="-1276" w:right="-426" w:firstLine="567"/>
        <w:jc w:val="both"/>
        <w:rPr>
          <w:sz w:val="24"/>
          <w:szCs w:val="24"/>
        </w:rPr>
      </w:pPr>
      <w:r w:rsidRPr="00CB1825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CB1825" w:rsidRDefault="006E1B2D" w:rsidP="00CB1825">
      <w:pPr>
        <w:pStyle w:val="a3"/>
        <w:tabs>
          <w:tab w:val="left" w:pos="-284"/>
        </w:tabs>
        <w:ind w:left="-1276" w:right="-426" w:firstLine="567"/>
        <w:outlineLvl w:val="0"/>
        <w:rPr>
          <w:sz w:val="24"/>
          <w:szCs w:val="24"/>
        </w:rPr>
      </w:pPr>
      <w:r w:rsidRPr="00CB1825">
        <w:rPr>
          <w:sz w:val="24"/>
          <w:szCs w:val="24"/>
        </w:rPr>
        <w:t>Повестка дня:</w:t>
      </w:r>
    </w:p>
    <w:p w:rsidR="005370BF" w:rsidRPr="00CB1825" w:rsidRDefault="00C95E5A" w:rsidP="00CB1825">
      <w:pPr>
        <w:pStyle w:val="a3"/>
        <w:numPr>
          <w:ilvl w:val="0"/>
          <w:numId w:val="1"/>
        </w:numPr>
        <w:tabs>
          <w:tab w:val="left" w:pos="-284"/>
          <w:tab w:val="left" w:pos="851"/>
        </w:tabs>
        <w:ind w:left="-1276" w:right="-426" w:firstLine="567"/>
        <w:jc w:val="both"/>
        <w:rPr>
          <w:b w:val="0"/>
          <w:sz w:val="24"/>
          <w:szCs w:val="24"/>
        </w:rPr>
      </w:pPr>
      <w:r w:rsidRPr="00CB1825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CB1825">
        <w:rPr>
          <w:b w:val="0"/>
          <w:sz w:val="24"/>
          <w:szCs w:val="24"/>
        </w:rPr>
        <w:t>.</w:t>
      </w:r>
    </w:p>
    <w:p w:rsidR="00505EAE" w:rsidRPr="00CB1825" w:rsidRDefault="00505EAE" w:rsidP="00CB1825">
      <w:pPr>
        <w:pStyle w:val="a3"/>
        <w:numPr>
          <w:ilvl w:val="0"/>
          <w:numId w:val="1"/>
        </w:numPr>
        <w:tabs>
          <w:tab w:val="left" w:pos="-284"/>
        </w:tabs>
        <w:ind w:left="-1276" w:right="-426" w:firstLine="567"/>
        <w:jc w:val="both"/>
        <w:rPr>
          <w:b w:val="0"/>
          <w:sz w:val="24"/>
          <w:szCs w:val="24"/>
        </w:rPr>
      </w:pPr>
      <w:r w:rsidRPr="00CB1825">
        <w:rPr>
          <w:b w:val="0"/>
          <w:sz w:val="24"/>
          <w:szCs w:val="24"/>
        </w:rPr>
        <w:t>Выдача свидетельств о допуске к работам, которые оказывают влияние на безопасность объектов капитального строительства.</w:t>
      </w:r>
    </w:p>
    <w:p w:rsidR="000F1815" w:rsidRPr="00CB1825" w:rsidRDefault="000F1815" w:rsidP="00CB1825">
      <w:pPr>
        <w:pStyle w:val="a3"/>
        <w:tabs>
          <w:tab w:val="left" w:pos="-284"/>
        </w:tabs>
        <w:ind w:left="-1276" w:right="-426" w:firstLine="567"/>
        <w:jc w:val="both"/>
        <w:rPr>
          <w:sz w:val="24"/>
          <w:szCs w:val="24"/>
        </w:rPr>
      </w:pPr>
    </w:p>
    <w:p w:rsidR="006E1B2D" w:rsidRPr="00CB1825" w:rsidRDefault="006E1B2D" w:rsidP="00CB1825">
      <w:pPr>
        <w:pStyle w:val="a3"/>
        <w:tabs>
          <w:tab w:val="left" w:pos="-284"/>
        </w:tabs>
        <w:ind w:left="-1276" w:right="-426" w:firstLine="567"/>
        <w:jc w:val="both"/>
        <w:rPr>
          <w:sz w:val="24"/>
          <w:szCs w:val="24"/>
        </w:rPr>
      </w:pPr>
      <w:r w:rsidRPr="00CB1825">
        <w:rPr>
          <w:sz w:val="24"/>
          <w:szCs w:val="24"/>
        </w:rPr>
        <w:t xml:space="preserve">1. По </w:t>
      </w:r>
      <w:r w:rsidR="008E6074" w:rsidRPr="00CB1825">
        <w:rPr>
          <w:sz w:val="24"/>
          <w:szCs w:val="24"/>
        </w:rPr>
        <w:t xml:space="preserve">первому </w:t>
      </w:r>
      <w:r w:rsidRPr="00CB1825">
        <w:rPr>
          <w:sz w:val="24"/>
          <w:szCs w:val="24"/>
        </w:rPr>
        <w:t xml:space="preserve">вопросу: </w:t>
      </w:r>
      <w:r w:rsidR="00C95E5A" w:rsidRPr="00CB1825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строителей»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CB1825">
        <w:rPr>
          <w:b w:val="0"/>
          <w:sz w:val="24"/>
          <w:szCs w:val="24"/>
        </w:rPr>
        <w:t>,</w:t>
      </w:r>
      <w:r w:rsidRPr="00CB1825">
        <w:rPr>
          <w:sz w:val="24"/>
          <w:szCs w:val="24"/>
        </w:rPr>
        <w:t xml:space="preserve"> приняты решения:</w:t>
      </w:r>
    </w:p>
    <w:p w:rsidR="00CB1825" w:rsidRPr="00CB1825" w:rsidRDefault="006E1B2D" w:rsidP="00CB1825">
      <w:pPr>
        <w:tabs>
          <w:tab w:val="left" w:pos="-284"/>
        </w:tabs>
        <w:spacing w:after="0" w:line="240" w:lineRule="atLeast"/>
        <w:ind w:left="-1276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b/>
          <w:sz w:val="24"/>
          <w:szCs w:val="24"/>
        </w:rPr>
        <w:t>1.1</w:t>
      </w:r>
      <w:r w:rsidRPr="00CB1825">
        <w:rPr>
          <w:rFonts w:ascii="Times New Roman" w:hAnsi="Times New Roman" w:cs="Times New Roman"/>
          <w:sz w:val="24"/>
          <w:szCs w:val="24"/>
        </w:rPr>
        <w:t xml:space="preserve"> </w:t>
      </w:r>
      <w:r w:rsidR="00CB1825" w:rsidRPr="00CB1825">
        <w:rPr>
          <w:rFonts w:ascii="Times New Roman" w:hAnsi="Times New Roman" w:cs="Times New Roman"/>
          <w:sz w:val="24"/>
          <w:szCs w:val="24"/>
        </w:rPr>
        <w:t>принять в члены НП «</w:t>
      </w:r>
      <w:proofErr w:type="spellStart"/>
      <w:r w:rsidR="00CB1825" w:rsidRPr="00CB1825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CB1825" w:rsidRPr="00CB1825">
        <w:rPr>
          <w:rFonts w:ascii="Times New Roman" w:hAnsi="Times New Roman" w:cs="Times New Roman"/>
          <w:sz w:val="24"/>
          <w:szCs w:val="24"/>
        </w:rPr>
        <w:t>» ЗАО «ПРОФИ-телекоммуникации», г</w:t>
      </w:r>
      <w:proofErr w:type="gramStart"/>
      <w:r w:rsidR="00CB1825" w:rsidRPr="00CB182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B1825" w:rsidRPr="00CB1825">
        <w:rPr>
          <w:rFonts w:ascii="Times New Roman" w:hAnsi="Times New Roman" w:cs="Times New Roman"/>
          <w:sz w:val="24"/>
          <w:szCs w:val="24"/>
        </w:rPr>
        <w:t>осква, ИНН 7703542507,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B1825" w:rsidRPr="00CB1825" w:rsidRDefault="00CB1825" w:rsidP="00CB1825">
      <w:pPr>
        <w:tabs>
          <w:tab w:val="left" w:pos="-284"/>
        </w:tabs>
        <w:spacing w:after="0" w:line="240" w:lineRule="atLeast"/>
        <w:ind w:left="-1276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sz w:val="24"/>
          <w:szCs w:val="24"/>
        </w:rPr>
        <w:t>1.</w:t>
      </w:r>
      <w:r w:rsidRPr="00CB1825">
        <w:rPr>
          <w:rFonts w:ascii="Times New Roman" w:hAnsi="Times New Roman" w:cs="Times New Roman"/>
          <w:sz w:val="24"/>
          <w:szCs w:val="24"/>
        </w:rPr>
        <w:tab/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(4.4).</w:t>
      </w:r>
    </w:p>
    <w:p w:rsidR="00CB1825" w:rsidRPr="00CB1825" w:rsidRDefault="00CB1825" w:rsidP="00CB1825">
      <w:pPr>
        <w:tabs>
          <w:tab w:val="left" w:pos="-284"/>
        </w:tabs>
        <w:spacing w:after="0" w:line="240" w:lineRule="atLeast"/>
        <w:ind w:left="-1276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sz w:val="24"/>
          <w:szCs w:val="24"/>
        </w:rPr>
        <w:t>2.</w:t>
      </w:r>
      <w:r w:rsidRPr="00CB1825">
        <w:rPr>
          <w:rFonts w:ascii="Times New Roman" w:hAnsi="Times New Roman" w:cs="Times New Roman"/>
          <w:sz w:val="24"/>
          <w:szCs w:val="24"/>
        </w:rPr>
        <w:tab/>
        <w:t>Работы по подготовке сведений о наружных сетях инженерно-технического обеспечения, о перечне инженерно-технических мероприятий (5.6).</w:t>
      </w:r>
    </w:p>
    <w:p w:rsidR="00CB1825" w:rsidRPr="00CB1825" w:rsidRDefault="00CB1825" w:rsidP="00CB1825">
      <w:pPr>
        <w:tabs>
          <w:tab w:val="left" w:pos="-284"/>
        </w:tabs>
        <w:spacing w:after="0" w:line="240" w:lineRule="atLeast"/>
        <w:ind w:left="-1276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sz w:val="24"/>
          <w:szCs w:val="24"/>
        </w:rPr>
        <w:t>3.</w:t>
      </w:r>
      <w:r w:rsidRPr="00CB1825">
        <w:rPr>
          <w:rFonts w:ascii="Times New Roman" w:hAnsi="Times New Roman" w:cs="Times New Roman"/>
          <w:sz w:val="24"/>
          <w:szCs w:val="24"/>
        </w:rPr>
        <w:tab/>
        <w:t>Работы по подготовке проектов мероприятий по обеспечению пожарной безопасности.</w:t>
      </w:r>
    </w:p>
    <w:p w:rsidR="00CB1825" w:rsidRPr="00CB1825" w:rsidRDefault="00CB1825" w:rsidP="00CB1825">
      <w:pPr>
        <w:tabs>
          <w:tab w:val="left" w:pos="-284"/>
        </w:tabs>
        <w:spacing w:after="0" w:line="240" w:lineRule="atLeast"/>
        <w:ind w:left="-1276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sz w:val="24"/>
          <w:szCs w:val="24"/>
        </w:rPr>
        <w:t>Итого: 3 (три) вида работ.</w:t>
      </w:r>
    </w:p>
    <w:p w:rsidR="00BD0C0E" w:rsidRPr="00CB1825" w:rsidRDefault="00BD0C0E" w:rsidP="00CB1825">
      <w:pPr>
        <w:tabs>
          <w:tab w:val="left" w:pos="-284"/>
          <w:tab w:val="left" w:pos="0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5EAE" w:rsidRPr="00CB1825" w:rsidRDefault="00505EAE" w:rsidP="00CB1825">
      <w:pPr>
        <w:pStyle w:val="a3"/>
        <w:tabs>
          <w:tab w:val="left" w:pos="-284"/>
        </w:tabs>
        <w:ind w:left="-1276" w:right="-426" w:firstLine="567"/>
        <w:jc w:val="both"/>
        <w:rPr>
          <w:sz w:val="24"/>
          <w:szCs w:val="24"/>
        </w:rPr>
      </w:pPr>
      <w:r w:rsidRPr="00CB1825">
        <w:rPr>
          <w:sz w:val="24"/>
          <w:szCs w:val="24"/>
        </w:rPr>
        <w:t xml:space="preserve">2. По второму вопросу: </w:t>
      </w:r>
      <w:r w:rsidRPr="00CB1825">
        <w:rPr>
          <w:b w:val="0"/>
          <w:sz w:val="24"/>
          <w:szCs w:val="24"/>
        </w:rPr>
        <w:t>в</w:t>
      </w:r>
      <w:r w:rsidRPr="00CB1825">
        <w:rPr>
          <w:rFonts w:eastAsia="Calibri"/>
          <w:b w:val="0"/>
          <w:sz w:val="24"/>
          <w:szCs w:val="24"/>
        </w:rPr>
        <w:t>ыдача членам Некоммерческого партнерства «Профессиональный альянс проектировщиков» свидетельств о допуске к работам, которые оказывают влияние на безопасность объектов капитального строительства</w:t>
      </w:r>
      <w:r w:rsidRPr="00CB1825">
        <w:rPr>
          <w:b w:val="0"/>
          <w:sz w:val="24"/>
          <w:szCs w:val="24"/>
        </w:rPr>
        <w:t>,</w:t>
      </w:r>
      <w:r w:rsidRPr="00CB1825">
        <w:rPr>
          <w:sz w:val="24"/>
          <w:szCs w:val="24"/>
        </w:rPr>
        <w:t xml:space="preserve"> приняты решения:</w:t>
      </w:r>
    </w:p>
    <w:p w:rsidR="00CB1825" w:rsidRPr="00CB1825" w:rsidRDefault="00ED6471" w:rsidP="00CB1825">
      <w:pPr>
        <w:tabs>
          <w:tab w:val="left" w:pos="-284"/>
          <w:tab w:val="left" w:pos="0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b/>
          <w:sz w:val="24"/>
          <w:szCs w:val="24"/>
        </w:rPr>
        <w:t>2</w:t>
      </w:r>
      <w:r w:rsidR="00505EAE" w:rsidRPr="00CB1825">
        <w:rPr>
          <w:rFonts w:ascii="Times New Roman" w:hAnsi="Times New Roman" w:cs="Times New Roman"/>
          <w:b/>
          <w:sz w:val="24"/>
          <w:szCs w:val="24"/>
        </w:rPr>
        <w:t>.1</w:t>
      </w:r>
      <w:r w:rsidR="00505EAE" w:rsidRPr="00CB1825">
        <w:rPr>
          <w:rFonts w:ascii="Times New Roman" w:hAnsi="Times New Roman" w:cs="Times New Roman"/>
          <w:sz w:val="24"/>
          <w:szCs w:val="24"/>
        </w:rPr>
        <w:t xml:space="preserve"> </w:t>
      </w:r>
      <w:r w:rsidR="00CB1825" w:rsidRPr="00CB1825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CB1825" w:rsidRPr="00CB1825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CB1825" w:rsidRPr="00CB1825">
        <w:rPr>
          <w:rFonts w:ascii="Times New Roman" w:hAnsi="Times New Roman" w:cs="Times New Roman"/>
          <w:sz w:val="24"/>
          <w:szCs w:val="24"/>
        </w:rPr>
        <w:t xml:space="preserve">» </w:t>
      </w:r>
      <w:r w:rsidR="00CB1825" w:rsidRPr="00CB1825">
        <w:rPr>
          <w:rFonts w:ascii="Times New Roman" w:eastAsia="Times New Roman" w:hAnsi="Times New Roman" w:cs="Times New Roman"/>
          <w:sz w:val="24"/>
          <w:szCs w:val="24"/>
        </w:rPr>
        <w:t>ООО «ТАНТАЛ ГРУПП», г. Москва, ИНН 7718684286</w:t>
      </w:r>
      <w:r w:rsidR="00CB1825" w:rsidRPr="00CB1825">
        <w:rPr>
          <w:rFonts w:ascii="Times New Roman" w:hAnsi="Times New Roman" w:cs="Times New Roman"/>
          <w:sz w:val="24"/>
          <w:szCs w:val="24"/>
        </w:rPr>
        <w:t xml:space="preserve">, свидетельство о допуске </w:t>
      </w:r>
      <w:proofErr w:type="gramStart"/>
      <w:r w:rsidR="00CB1825" w:rsidRPr="00CB18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B1825" w:rsidRPr="00CB1825">
        <w:rPr>
          <w:rFonts w:ascii="Times New Roman" w:hAnsi="Times New Roman" w:cs="Times New Roman"/>
          <w:sz w:val="24"/>
          <w:szCs w:val="24"/>
        </w:rPr>
        <w:t xml:space="preserve"> следующим </w:t>
      </w:r>
      <w:proofErr w:type="spellStart"/>
      <w:r w:rsidR="00CB1825" w:rsidRPr="00CB1825">
        <w:rPr>
          <w:rFonts w:ascii="Times New Roman" w:hAnsi="Times New Roman" w:cs="Times New Roman"/>
          <w:sz w:val="24"/>
          <w:szCs w:val="24"/>
        </w:rPr>
        <w:t>видамработ</w:t>
      </w:r>
      <w:proofErr w:type="spellEnd"/>
      <w:r w:rsidR="00CB1825" w:rsidRPr="00CB1825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строительства: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>Работы по подготовке схемы планировочной организации земельного участка (1.1).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>Работы по подготовке архитектурных решений.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>Работы по подготовке конструктивных решений.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(4.1; 4.2; 4.5).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>Работы по подготовке сведений о наружных сетях инженерно-технического обеспечения, о перечне инженерно-технических мероприятий (5.1; 5.2; 5.3; 5.6).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>Работы по подготовке технологических решений (6.1; 6.2; 6.3).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>Работы по разработке специальных разделов проектной документации (7.1).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>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>Работы по подготовке проектов мероприятий по охране окружающей среды.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>Работы по подготовке проектов мероприятий по обеспечению пожарной безопасности.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 xml:space="preserve">Работы по подготовке проектов мероприятий по обеспечению доступа </w:t>
      </w:r>
      <w:proofErr w:type="spellStart"/>
      <w:r w:rsidRPr="00CB1825">
        <w:t>маломобильных</w:t>
      </w:r>
      <w:proofErr w:type="spellEnd"/>
      <w:r w:rsidRPr="00CB1825">
        <w:t xml:space="preserve"> групп населения.</w:t>
      </w:r>
    </w:p>
    <w:p w:rsidR="00CB1825" w:rsidRPr="00CB1825" w:rsidRDefault="00CB1825" w:rsidP="00CB1825">
      <w:pPr>
        <w:pStyle w:val="a5"/>
        <w:numPr>
          <w:ilvl w:val="0"/>
          <w:numId w:val="7"/>
        </w:numPr>
        <w:tabs>
          <w:tab w:val="left" w:pos="-284"/>
          <w:tab w:val="left" w:pos="0"/>
        </w:tabs>
        <w:ind w:left="-1276" w:right="-426" w:firstLine="567"/>
        <w:contextualSpacing/>
        <w:jc w:val="both"/>
      </w:pPr>
      <w:r w:rsidRPr="00CB1825">
        <w:t>Работы по обследованию строительных конструкций зданий и сооружений.</w:t>
      </w:r>
    </w:p>
    <w:p w:rsidR="00CB1825" w:rsidRPr="00CB1825" w:rsidRDefault="00CB1825" w:rsidP="00CB1825">
      <w:pPr>
        <w:tabs>
          <w:tab w:val="left" w:pos="-284"/>
          <w:tab w:val="left" w:pos="0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sz w:val="24"/>
          <w:szCs w:val="24"/>
        </w:rPr>
        <w:t>Итого: 12 (двенадцать) видов работ.</w:t>
      </w:r>
    </w:p>
    <w:p w:rsidR="00505EAE" w:rsidRPr="00CB1825" w:rsidRDefault="00505EAE" w:rsidP="00CB1825">
      <w:pPr>
        <w:tabs>
          <w:tab w:val="left" w:pos="-284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1825" w:rsidRPr="00CB1825" w:rsidRDefault="003250A6" w:rsidP="00CB1825">
      <w:pPr>
        <w:tabs>
          <w:tab w:val="left" w:pos="-284"/>
          <w:tab w:val="left" w:pos="0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b/>
          <w:iCs/>
          <w:sz w:val="24"/>
          <w:szCs w:val="24"/>
        </w:rPr>
        <w:t>2.2</w:t>
      </w:r>
      <w:r w:rsidRPr="00CB18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1825" w:rsidRPr="00CB1825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CB1825" w:rsidRPr="00CB1825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CB1825" w:rsidRPr="00CB1825">
        <w:rPr>
          <w:rFonts w:ascii="Times New Roman" w:hAnsi="Times New Roman" w:cs="Times New Roman"/>
          <w:sz w:val="24"/>
          <w:szCs w:val="24"/>
        </w:rPr>
        <w:t xml:space="preserve">» ООО «Строительно-монтажная компания «Москвич», </w:t>
      </w:r>
      <w:proofErr w:type="gramStart"/>
      <w:r w:rsidR="00CB1825" w:rsidRPr="00CB18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1825" w:rsidRPr="00CB1825">
        <w:rPr>
          <w:rFonts w:ascii="Times New Roman" w:hAnsi="Times New Roman" w:cs="Times New Roman"/>
          <w:sz w:val="24"/>
          <w:szCs w:val="24"/>
        </w:rPr>
        <w:t>. Москва, ИНН 7723866468,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схемы планировочной организации земельного участка (1.1; 1.2; 1.3).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lastRenderedPageBreak/>
        <w:t>Работы по подготовке архитектурных решений.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конструктивных решений.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(4.1; 4.2; 4.3; 4.4; 4.5; 4.6).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сведений о наружных сетях инженерно-технического обеспечения, о перечне инженерно-технических мероприятий (5.1; 5.2; 5.3; 5.4; 5.5; 5.6; 5.7).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технологических решений (6.1; 6.2; 6.3; 6.4; 6.5; 6.6; 6.7; 6.8; 6.9; 6.11; 6.12; 6.13).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разработке специальных разделов проектной документации (7.1; 7.2; 7.3; 7.4).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проектов мероприятий по охране окружающей среды.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проектов мероприятий по обеспечению пожарной безопасности.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 xml:space="preserve">Работы по подготовке проектов мероприятий по обеспечению доступа </w:t>
      </w:r>
      <w:proofErr w:type="spellStart"/>
      <w:r w:rsidRPr="00CB1825">
        <w:t>маломобильных</w:t>
      </w:r>
      <w:proofErr w:type="spellEnd"/>
      <w:r w:rsidRPr="00CB1825">
        <w:t xml:space="preserve"> групп населения.</w:t>
      </w:r>
    </w:p>
    <w:p w:rsidR="00CB1825" w:rsidRPr="00CB1825" w:rsidRDefault="00CB1825" w:rsidP="00CB1825">
      <w:pPr>
        <w:pStyle w:val="a5"/>
        <w:numPr>
          <w:ilvl w:val="0"/>
          <w:numId w:val="8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обследованию строительных конструкций зданий и сооружений.</w:t>
      </w:r>
    </w:p>
    <w:p w:rsidR="00CB1825" w:rsidRPr="00CB1825" w:rsidRDefault="00CB1825" w:rsidP="00CB1825">
      <w:pPr>
        <w:tabs>
          <w:tab w:val="left" w:pos="-284"/>
          <w:tab w:val="left" w:pos="0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sz w:val="24"/>
          <w:szCs w:val="24"/>
        </w:rPr>
        <w:t>Итого: 12 (двенадцать) видов работ.</w:t>
      </w:r>
    </w:p>
    <w:p w:rsidR="003250A6" w:rsidRPr="00CB1825" w:rsidRDefault="003250A6" w:rsidP="00CB1825">
      <w:pPr>
        <w:tabs>
          <w:tab w:val="left" w:pos="-284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1825" w:rsidRPr="00CB1825" w:rsidRDefault="003250A6" w:rsidP="00CB1825">
      <w:pPr>
        <w:tabs>
          <w:tab w:val="left" w:pos="-284"/>
          <w:tab w:val="left" w:pos="0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b/>
          <w:iCs/>
          <w:sz w:val="24"/>
          <w:szCs w:val="24"/>
        </w:rPr>
        <w:t>2.3</w:t>
      </w:r>
      <w:r w:rsidRPr="00CB18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1825" w:rsidRPr="00CB1825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CB1825" w:rsidRPr="00CB1825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CB1825" w:rsidRPr="00CB1825">
        <w:rPr>
          <w:rFonts w:ascii="Times New Roman" w:hAnsi="Times New Roman" w:cs="Times New Roman"/>
          <w:sz w:val="24"/>
          <w:szCs w:val="24"/>
        </w:rPr>
        <w:t xml:space="preserve">» ООО «СК РОСТ», </w:t>
      </w:r>
      <w:proofErr w:type="gramStart"/>
      <w:r w:rsidR="00CB1825" w:rsidRPr="00CB18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1825" w:rsidRPr="00CB1825">
        <w:rPr>
          <w:rFonts w:ascii="Times New Roman" w:hAnsi="Times New Roman" w:cs="Times New Roman"/>
          <w:sz w:val="24"/>
          <w:szCs w:val="24"/>
        </w:rPr>
        <w:t>. Москва, ИНН 7719840298,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схемы планировочной организации земельного участка (1.1; 1.2; 1.3).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архитектурных решений.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конструктивных решений.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4.6).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сведений о наружных сетях инженерно-технического обеспечения, о перечне инженерно-технических мероприятий (5.1; 5.2; 5.3; 5.4; 5.5; 5.6; 5.7).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технологических решений (6.1; 6.2; 6.3; 6.4; 6.5; 6.6; 6.7; 6.8; 6.9; 6.11; 6.12; 6.13).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разработке специальных разделов проектной документации (7.1; 7.2; 7.3; 7.4).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проектов мероприятий по охране окружающей среды.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подготовке проектов мероприятий по обеспечению пожарной безопасности.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 xml:space="preserve">Работы по подготовке проектов мероприятий по обеспечению доступа </w:t>
      </w:r>
      <w:proofErr w:type="spellStart"/>
      <w:r w:rsidRPr="00CB1825">
        <w:t>маломобильных</w:t>
      </w:r>
      <w:proofErr w:type="spellEnd"/>
      <w:r w:rsidRPr="00CB1825">
        <w:t xml:space="preserve"> групп населения.</w:t>
      </w:r>
    </w:p>
    <w:p w:rsidR="00CB1825" w:rsidRPr="00CB1825" w:rsidRDefault="00CB1825" w:rsidP="00CB1825">
      <w:pPr>
        <w:pStyle w:val="a5"/>
        <w:numPr>
          <w:ilvl w:val="0"/>
          <w:numId w:val="9"/>
        </w:numPr>
        <w:tabs>
          <w:tab w:val="left" w:pos="-284"/>
          <w:tab w:val="left" w:pos="0"/>
          <w:tab w:val="left" w:pos="709"/>
        </w:tabs>
        <w:ind w:left="-1276" w:right="-426" w:firstLine="567"/>
        <w:contextualSpacing/>
        <w:jc w:val="both"/>
      </w:pPr>
      <w:r w:rsidRPr="00CB1825">
        <w:t>Работы по обследованию строительных конструкций зданий и сооружений.</w:t>
      </w:r>
    </w:p>
    <w:p w:rsidR="00CB1825" w:rsidRPr="00CB1825" w:rsidRDefault="00CB1825" w:rsidP="00CB1825">
      <w:pPr>
        <w:tabs>
          <w:tab w:val="left" w:pos="-284"/>
          <w:tab w:val="left" w:pos="0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sz w:val="24"/>
          <w:szCs w:val="24"/>
        </w:rPr>
        <w:t>Итого: 12 (двенадцать) видов работ.</w:t>
      </w:r>
    </w:p>
    <w:p w:rsidR="003250A6" w:rsidRPr="00CB1825" w:rsidRDefault="003250A6" w:rsidP="00CB1825">
      <w:pPr>
        <w:tabs>
          <w:tab w:val="left" w:pos="-284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D6A" w:rsidRPr="00CB1825" w:rsidRDefault="00DB3D6A" w:rsidP="00CB1825">
      <w:pPr>
        <w:pStyle w:val="a3"/>
        <w:tabs>
          <w:tab w:val="left" w:pos="-284"/>
        </w:tabs>
        <w:ind w:left="-1276" w:right="-426" w:firstLine="567"/>
        <w:jc w:val="both"/>
        <w:rPr>
          <w:iCs/>
          <w:sz w:val="24"/>
          <w:szCs w:val="24"/>
        </w:rPr>
      </w:pPr>
    </w:p>
    <w:p w:rsidR="00DB3D6A" w:rsidRPr="00CB1825" w:rsidRDefault="00DB3D6A" w:rsidP="00CB1825">
      <w:pPr>
        <w:pStyle w:val="a3"/>
        <w:tabs>
          <w:tab w:val="left" w:pos="-284"/>
        </w:tabs>
        <w:ind w:left="-1276" w:right="-426" w:firstLine="567"/>
        <w:jc w:val="both"/>
        <w:rPr>
          <w:iCs/>
          <w:sz w:val="24"/>
          <w:szCs w:val="24"/>
        </w:rPr>
      </w:pPr>
    </w:p>
    <w:p w:rsidR="001B460F" w:rsidRPr="00CB1825" w:rsidRDefault="001B460F" w:rsidP="00CB1825">
      <w:pPr>
        <w:tabs>
          <w:tab w:val="left" w:pos="-360"/>
          <w:tab w:val="left" w:pos="-284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82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</w:t>
      </w:r>
      <w:r w:rsidR="00FC5EB8" w:rsidRPr="00CB18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1825">
        <w:rPr>
          <w:rFonts w:ascii="Times New Roman" w:hAnsi="Times New Roman" w:cs="Times New Roman"/>
          <w:sz w:val="24"/>
          <w:szCs w:val="24"/>
        </w:rPr>
        <w:t xml:space="preserve">  О.В. </w:t>
      </w:r>
      <w:proofErr w:type="spellStart"/>
      <w:r w:rsidRPr="00CB1825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CB1825" w:rsidRDefault="001B460F" w:rsidP="00CB1825">
      <w:pPr>
        <w:tabs>
          <w:tab w:val="left" w:pos="-360"/>
          <w:tab w:val="left" w:pos="-284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CB1825" w:rsidRDefault="001B460F" w:rsidP="00CB1825">
      <w:pPr>
        <w:tabs>
          <w:tab w:val="left" w:pos="-360"/>
          <w:tab w:val="left" w:pos="-284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CB1825" w:rsidRDefault="001B460F" w:rsidP="00CB1825">
      <w:pPr>
        <w:tabs>
          <w:tab w:val="left" w:pos="-360"/>
          <w:tab w:val="left" w:pos="-284"/>
        </w:tabs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825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                        </w:t>
      </w:r>
      <w:r w:rsidR="00FC5EB8" w:rsidRPr="00CB18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1825">
        <w:rPr>
          <w:rFonts w:ascii="Times New Roman" w:hAnsi="Times New Roman" w:cs="Times New Roman"/>
          <w:sz w:val="24"/>
          <w:szCs w:val="24"/>
        </w:rPr>
        <w:t xml:space="preserve">   А.В.Семенов</w:t>
      </w:r>
    </w:p>
    <w:sectPr w:rsidR="006E1B2D" w:rsidRPr="00CB1825" w:rsidSect="00CB1825">
      <w:pgSz w:w="11906" w:h="16838"/>
      <w:pgMar w:top="284" w:right="850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4A3"/>
    <w:multiLevelType w:val="hybridMultilevel"/>
    <w:tmpl w:val="FB186C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7DCA"/>
    <w:multiLevelType w:val="hybridMultilevel"/>
    <w:tmpl w:val="11D0C7D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B4D54"/>
    <w:multiLevelType w:val="hybridMultilevel"/>
    <w:tmpl w:val="69EABD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6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52ADC"/>
    <w:multiLevelType w:val="hybridMultilevel"/>
    <w:tmpl w:val="99BE73C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B0747"/>
    <w:rsid w:val="000D0AEC"/>
    <w:rsid w:val="000D34C6"/>
    <w:rsid w:val="000D4D6D"/>
    <w:rsid w:val="000D507A"/>
    <w:rsid w:val="000F1815"/>
    <w:rsid w:val="001352B3"/>
    <w:rsid w:val="001B460F"/>
    <w:rsid w:val="001D2ED1"/>
    <w:rsid w:val="001D5B13"/>
    <w:rsid w:val="001E279C"/>
    <w:rsid w:val="00224567"/>
    <w:rsid w:val="002301F1"/>
    <w:rsid w:val="00254E84"/>
    <w:rsid w:val="0026790E"/>
    <w:rsid w:val="00271680"/>
    <w:rsid w:val="002836FE"/>
    <w:rsid w:val="00287BD7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72B69"/>
    <w:rsid w:val="007816C8"/>
    <w:rsid w:val="00790EC8"/>
    <w:rsid w:val="007A5686"/>
    <w:rsid w:val="007E0F41"/>
    <w:rsid w:val="007E2252"/>
    <w:rsid w:val="008039E4"/>
    <w:rsid w:val="00815C32"/>
    <w:rsid w:val="00854FFD"/>
    <w:rsid w:val="00856F11"/>
    <w:rsid w:val="008709FC"/>
    <w:rsid w:val="008E6074"/>
    <w:rsid w:val="009712B3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E0F9B"/>
    <w:rsid w:val="00AE1647"/>
    <w:rsid w:val="00AF3448"/>
    <w:rsid w:val="00B36615"/>
    <w:rsid w:val="00B507D8"/>
    <w:rsid w:val="00B73C06"/>
    <w:rsid w:val="00BA4977"/>
    <w:rsid w:val="00BB3154"/>
    <w:rsid w:val="00BD0C0E"/>
    <w:rsid w:val="00BE48F4"/>
    <w:rsid w:val="00C0112F"/>
    <w:rsid w:val="00C44FBF"/>
    <w:rsid w:val="00C57219"/>
    <w:rsid w:val="00C61D29"/>
    <w:rsid w:val="00C91E65"/>
    <w:rsid w:val="00C95E5A"/>
    <w:rsid w:val="00CA5EC2"/>
    <w:rsid w:val="00CB1825"/>
    <w:rsid w:val="00CD1AE3"/>
    <w:rsid w:val="00CE069B"/>
    <w:rsid w:val="00D8522E"/>
    <w:rsid w:val="00D96480"/>
    <w:rsid w:val="00D96E6B"/>
    <w:rsid w:val="00DB3D6A"/>
    <w:rsid w:val="00E0510F"/>
    <w:rsid w:val="00E46F4F"/>
    <w:rsid w:val="00E560CE"/>
    <w:rsid w:val="00E6231C"/>
    <w:rsid w:val="00E663A1"/>
    <w:rsid w:val="00E67735"/>
    <w:rsid w:val="00E95A54"/>
    <w:rsid w:val="00EA5F32"/>
    <w:rsid w:val="00EB3856"/>
    <w:rsid w:val="00ED6471"/>
    <w:rsid w:val="00EE7182"/>
    <w:rsid w:val="00EE74F7"/>
    <w:rsid w:val="00EF37ED"/>
    <w:rsid w:val="00F45648"/>
    <w:rsid w:val="00F543C2"/>
    <w:rsid w:val="00F67A2E"/>
    <w:rsid w:val="00F77CBF"/>
    <w:rsid w:val="00FA5A5D"/>
    <w:rsid w:val="00FA706B"/>
    <w:rsid w:val="00FA7C13"/>
    <w:rsid w:val="00FC0DDC"/>
    <w:rsid w:val="00FC5EB8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62</cp:revision>
  <dcterms:created xsi:type="dcterms:W3CDTF">2012-03-05T08:21:00Z</dcterms:created>
  <dcterms:modified xsi:type="dcterms:W3CDTF">2013-07-09T06:14:00Z</dcterms:modified>
</cp:coreProperties>
</file>