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2D" w:rsidRPr="00394CCE" w:rsidRDefault="006E1B2D" w:rsidP="0089657F">
      <w:pPr>
        <w:tabs>
          <w:tab w:val="left" w:pos="142"/>
          <w:tab w:val="left" w:pos="284"/>
        </w:tabs>
        <w:spacing w:after="0" w:line="240" w:lineRule="auto"/>
        <w:ind w:left="-992" w:right="-425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CCE">
        <w:rPr>
          <w:rFonts w:ascii="Times New Roman" w:eastAsia="Times New Roman" w:hAnsi="Times New Roman" w:cs="Times New Roman"/>
          <w:b/>
          <w:sz w:val="24"/>
          <w:szCs w:val="24"/>
        </w:rPr>
        <w:t>Выписка</w:t>
      </w:r>
    </w:p>
    <w:p w:rsidR="006E1B2D" w:rsidRPr="00394CCE" w:rsidRDefault="008E6074" w:rsidP="0089657F">
      <w:pPr>
        <w:tabs>
          <w:tab w:val="left" w:pos="142"/>
          <w:tab w:val="left" w:pos="284"/>
        </w:tabs>
        <w:spacing w:after="0" w:line="240" w:lineRule="auto"/>
        <w:ind w:left="-992" w:right="-425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CCE">
        <w:rPr>
          <w:rFonts w:ascii="Times New Roman" w:eastAsia="Times New Roman" w:hAnsi="Times New Roman" w:cs="Times New Roman"/>
          <w:b/>
          <w:sz w:val="24"/>
          <w:szCs w:val="24"/>
        </w:rPr>
        <w:t xml:space="preserve">из Протокола № </w:t>
      </w:r>
      <w:r w:rsidR="00294B82" w:rsidRPr="00394CC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10B32" w:rsidRPr="00394CCE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6E1B2D" w:rsidRPr="00394CCE" w:rsidRDefault="006E1B2D" w:rsidP="0089657F">
      <w:pPr>
        <w:pStyle w:val="a3"/>
        <w:tabs>
          <w:tab w:val="left" w:pos="142"/>
          <w:tab w:val="left" w:pos="284"/>
        </w:tabs>
        <w:ind w:left="-992" w:right="-425" w:firstLine="567"/>
        <w:rPr>
          <w:sz w:val="24"/>
          <w:szCs w:val="24"/>
        </w:rPr>
      </w:pPr>
      <w:r w:rsidRPr="00394CCE">
        <w:rPr>
          <w:sz w:val="24"/>
          <w:szCs w:val="24"/>
        </w:rPr>
        <w:t>заседания Совета</w:t>
      </w:r>
    </w:p>
    <w:p w:rsidR="006E1B2D" w:rsidRPr="00394CCE" w:rsidRDefault="006E1B2D" w:rsidP="0089657F">
      <w:pPr>
        <w:pStyle w:val="a3"/>
        <w:tabs>
          <w:tab w:val="left" w:pos="142"/>
          <w:tab w:val="left" w:pos="284"/>
        </w:tabs>
        <w:ind w:left="-992" w:right="-425" w:firstLine="567"/>
        <w:outlineLvl w:val="0"/>
        <w:rPr>
          <w:sz w:val="24"/>
          <w:szCs w:val="24"/>
        </w:rPr>
      </w:pPr>
      <w:r w:rsidRPr="00394CCE">
        <w:rPr>
          <w:sz w:val="24"/>
          <w:szCs w:val="24"/>
        </w:rPr>
        <w:t>Некоммерческого партнерства</w:t>
      </w:r>
    </w:p>
    <w:p w:rsidR="006E1B2D" w:rsidRPr="00394CCE" w:rsidRDefault="006E1B2D" w:rsidP="0089657F">
      <w:pPr>
        <w:pStyle w:val="a3"/>
        <w:tabs>
          <w:tab w:val="left" w:pos="142"/>
          <w:tab w:val="left" w:pos="284"/>
        </w:tabs>
        <w:ind w:left="-992" w:right="-425" w:firstLine="567"/>
        <w:outlineLvl w:val="0"/>
        <w:rPr>
          <w:sz w:val="24"/>
          <w:szCs w:val="24"/>
        </w:rPr>
      </w:pPr>
      <w:r w:rsidRPr="00394CCE">
        <w:rPr>
          <w:sz w:val="24"/>
          <w:szCs w:val="24"/>
        </w:rPr>
        <w:t xml:space="preserve">«Профессиональный альянс </w:t>
      </w:r>
      <w:r w:rsidR="001B460F" w:rsidRPr="00394CCE">
        <w:rPr>
          <w:sz w:val="24"/>
          <w:szCs w:val="24"/>
        </w:rPr>
        <w:t>проектировщиков</w:t>
      </w:r>
      <w:r w:rsidRPr="00394CCE">
        <w:rPr>
          <w:sz w:val="24"/>
          <w:szCs w:val="24"/>
        </w:rPr>
        <w:t>»</w:t>
      </w:r>
    </w:p>
    <w:p w:rsidR="006E1B2D" w:rsidRPr="00394CCE" w:rsidRDefault="006E1B2D" w:rsidP="0089657F">
      <w:pPr>
        <w:pStyle w:val="a3"/>
        <w:tabs>
          <w:tab w:val="left" w:pos="142"/>
          <w:tab w:val="left" w:pos="284"/>
        </w:tabs>
        <w:ind w:left="-992" w:right="-425" w:firstLine="567"/>
        <w:jc w:val="both"/>
        <w:rPr>
          <w:sz w:val="24"/>
          <w:szCs w:val="24"/>
        </w:rPr>
      </w:pPr>
    </w:p>
    <w:p w:rsidR="006E1B2D" w:rsidRPr="00394CCE" w:rsidRDefault="006E1B2D" w:rsidP="0089657F">
      <w:pPr>
        <w:pStyle w:val="a3"/>
        <w:tabs>
          <w:tab w:val="left" w:pos="142"/>
          <w:tab w:val="left" w:pos="284"/>
        </w:tabs>
        <w:ind w:left="-992" w:right="-425" w:firstLine="567"/>
        <w:jc w:val="both"/>
        <w:rPr>
          <w:sz w:val="24"/>
          <w:szCs w:val="24"/>
        </w:rPr>
      </w:pPr>
      <w:r w:rsidRPr="00394CCE">
        <w:rPr>
          <w:sz w:val="24"/>
          <w:szCs w:val="24"/>
        </w:rPr>
        <w:t>г. Москва</w:t>
      </w:r>
      <w:r w:rsidRPr="00394CCE">
        <w:rPr>
          <w:sz w:val="24"/>
          <w:szCs w:val="24"/>
        </w:rPr>
        <w:tab/>
      </w:r>
      <w:r w:rsidRPr="00394CCE">
        <w:rPr>
          <w:sz w:val="24"/>
          <w:szCs w:val="24"/>
        </w:rPr>
        <w:tab/>
      </w:r>
      <w:r w:rsidRPr="00394CCE">
        <w:rPr>
          <w:sz w:val="24"/>
          <w:szCs w:val="24"/>
        </w:rPr>
        <w:tab/>
      </w:r>
      <w:r w:rsidRPr="00394CCE">
        <w:rPr>
          <w:sz w:val="24"/>
          <w:szCs w:val="24"/>
        </w:rPr>
        <w:tab/>
      </w:r>
      <w:r w:rsidR="00394CCE">
        <w:rPr>
          <w:sz w:val="24"/>
          <w:szCs w:val="24"/>
        </w:rPr>
        <w:t xml:space="preserve">                                                                                   </w:t>
      </w:r>
      <w:r w:rsidR="00F10B32" w:rsidRPr="00394CCE">
        <w:rPr>
          <w:sz w:val="24"/>
          <w:szCs w:val="24"/>
        </w:rPr>
        <w:t>02</w:t>
      </w:r>
      <w:r w:rsidR="00505EAE" w:rsidRPr="00394CCE">
        <w:rPr>
          <w:sz w:val="24"/>
          <w:szCs w:val="24"/>
        </w:rPr>
        <w:t xml:space="preserve"> ию</w:t>
      </w:r>
      <w:r w:rsidR="00F10B32" w:rsidRPr="00394CCE">
        <w:rPr>
          <w:sz w:val="24"/>
          <w:szCs w:val="24"/>
        </w:rPr>
        <w:t>л</w:t>
      </w:r>
      <w:r w:rsidR="00505EAE" w:rsidRPr="00394CCE">
        <w:rPr>
          <w:sz w:val="24"/>
          <w:szCs w:val="24"/>
        </w:rPr>
        <w:t>я</w:t>
      </w:r>
      <w:r w:rsidR="00854FFD" w:rsidRPr="00394CCE">
        <w:rPr>
          <w:sz w:val="24"/>
          <w:szCs w:val="24"/>
        </w:rPr>
        <w:t xml:space="preserve"> 2013</w:t>
      </w:r>
      <w:r w:rsidRPr="00394CCE">
        <w:rPr>
          <w:sz w:val="24"/>
          <w:szCs w:val="24"/>
        </w:rPr>
        <w:t xml:space="preserve"> года</w:t>
      </w:r>
    </w:p>
    <w:p w:rsidR="006E1B2D" w:rsidRPr="00394CCE" w:rsidRDefault="006E1B2D" w:rsidP="0089657F">
      <w:pPr>
        <w:pStyle w:val="a3"/>
        <w:tabs>
          <w:tab w:val="left" w:pos="142"/>
          <w:tab w:val="left" w:pos="284"/>
        </w:tabs>
        <w:ind w:left="-992" w:right="-425" w:firstLine="567"/>
        <w:jc w:val="both"/>
        <w:rPr>
          <w:sz w:val="24"/>
          <w:szCs w:val="24"/>
        </w:rPr>
      </w:pPr>
    </w:p>
    <w:p w:rsidR="001D2ED1" w:rsidRPr="00394CCE" w:rsidRDefault="006E1B2D" w:rsidP="0089657F">
      <w:pPr>
        <w:pStyle w:val="a3"/>
        <w:tabs>
          <w:tab w:val="left" w:pos="142"/>
          <w:tab w:val="left" w:pos="284"/>
        </w:tabs>
        <w:ind w:left="-992" w:right="-425" w:firstLine="567"/>
        <w:outlineLvl w:val="0"/>
        <w:rPr>
          <w:sz w:val="24"/>
          <w:szCs w:val="24"/>
        </w:rPr>
      </w:pPr>
      <w:r w:rsidRPr="00394CCE">
        <w:rPr>
          <w:sz w:val="24"/>
          <w:szCs w:val="24"/>
        </w:rPr>
        <w:t>Повестка дня:</w:t>
      </w:r>
    </w:p>
    <w:p w:rsidR="003160F1" w:rsidRPr="00394CCE" w:rsidRDefault="003160F1" w:rsidP="00394CCE">
      <w:pPr>
        <w:pStyle w:val="a5"/>
        <w:numPr>
          <w:ilvl w:val="0"/>
          <w:numId w:val="1"/>
        </w:numPr>
        <w:tabs>
          <w:tab w:val="left" w:pos="0"/>
          <w:tab w:val="left" w:pos="284"/>
          <w:tab w:val="left" w:pos="709"/>
        </w:tabs>
        <w:ind w:left="-851" w:right="-426" w:firstLine="567"/>
        <w:contextualSpacing/>
        <w:jc w:val="both"/>
        <w:rPr>
          <w:bCs/>
          <w:color w:val="000000"/>
          <w:lang w:eastAsia="en-US"/>
        </w:rPr>
      </w:pPr>
      <w:r w:rsidRPr="00394CCE">
        <w:t>Внесение изменений в ранее выданные членам Некоммерческого партнерства «Профессиональный альянс проектировщиков» Свидетельства о допуске к работам, которые оказывают влияние на безопасность объектов капитального строительства</w:t>
      </w:r>
      <w:r w:rsidRPr="00394CCE">
        <w:rPr>
          <w:bCs/>
          <w:color w:val="000000"/>
          <w:lang w:eastAsia="en-US"/>
        </w:rPr>
        <w:t>.</w:t>
      </w:r>
    </w:p>
    <w:p w:rsidR="003160F1" w:rsidRPr="00394CCE" w:rsidRDefault="003160F1" w:rsidP="00394CCE">
      <w:pPr>
        <w:pStyle w:val="a3"/>
        <w:tabs>
          <w:tab w:val="left" w:pos="-142"/>
          <w:tab w:val="left" w:pos="284"/>
        </w:tabs>
        <w:ind w:left="-992" w:right="-426" w:firstLine="567"/>
        <w:jc w:val="both"/>
        <w:rPr>
          <w:sz w:val="24"/>
          <w:szCs w:val="24"/>
        </w:rPr>
      </w:pPr>
    </w:p>
    <w:p w:rsidR="003160F1" w:rsidRPr="00394CCE" w:rsidRDefault="003160F1" w:rsidP="00394CCE">
      <w:pPr>
        <w:tabs>
          <w:tab w:val="left" w:pos="0"/>
          <w:tab w:val="left" w:pos="2268"/>
          <w:tab w:val="left" w:pos="2552"/>
          <w:tab w:val="left" w:pos="2835"/>
          <w:tab w:val="left" w:pos="10800"/>
        </w:tabs>
        <w:spacing w:after="0" w:line="240" w:lineRule="auto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CCE">
        <w:rPr>
          <w:rFonts w:ascii="Times New Roman" w:hAnsi="Times New Roman" w:cs="Times New Roman"/>
          <w:b/>
          <w:sz w:val="24"/>
          <w:szCs w:val="24"/>
        </w:rPr>
        <w:t>1. По первому вопросу:</w:t>
      </w:r>
      <w:r w:rsidRPr="00394CCE">
        <w:rPr>
          <w:rFonts w:ascii="Times New Roman" w:hAnsi="Times New Roman" w:cs="Times New Roman"/>
          <w:sz w:val="24"/>
          <w:szCs w:val="24"/>
        </w:rPr>
        <w:t xml:space="preserve"> </w:t>
      </w:r>
      <w:r w:rsidRPr="00394CCE">
        <w:rPr>
          <w:rFonts w:ascii="Times New Roman" w:eastAsia="Times New Roman" w:hAnsi="Times New Roman" w:cs="Times New Roman"/>
          <w:sz w:val="24"/>
          <w:szCs w:val="24"/>
        </w:rPr>
        <w:t>Внесение изменений в ранее выданные членам Некоммерческого партнерства «Профессиональный альянс строителей» Свидетельства о допуске к работам, которые оказывают влияние на безопасность объектов капитального строительства</w:t>
      </w:r>
      <w:r w:rsidRPr="00394CCE">
        <w:rPr>
          <w:rFonts w:ascii="Times New Roman" w:hAnsi="Times New Roman" w:cs="Times New Roman"/>
          <w:sz w:val="24"/>
          <w:szCs w:val="24"/>
        </w:rPr>
        <w:t>, приняты решения:</w:t>
      </w:r>
    </w:p>
    <w:p w:rsidR="003160F1" w:rsidRPr="00394CCE" w:rsidRDefault="003160F1" w:rsidP="00394CCE">
      <w:pPr>
        <w:keepNext/>
        <w:tabs>
          <w:tab w:val="left" w:pos="0"/>
          <w:tab w:val="left" w:pos="851"/>
        </w:tabs>
        <w:spacing w:after="0" w:line="240" w:lineRule="auto"/>
        <w:ind w:left="-851" w:right="-426" w:firstLine="567"/>
        <w:jc w:val="both"/>
        <w:outlineLvl w:val="0"/>
        <w:rPr>
          <w:rFonts w:ascii="Times New Roman" w:eastAsia="Times New Roman" w:hAnsi="Times New Roman" w:cs="Times New Roman"/>
          <w:color w:val="579DA8"/>
          <w:sz w:val="24"/>
          <w:szCs w:val="24"/>
        </w:rPr>
      </w:pPr>
      <w:r w:rsidRPr="00394CCE">
        <w:rPr>
          <w:rFonts w:ascii="Times New Roman" w:hAnsi="Times New Roman" w:cs="Times New Roman"/>
          <w:b/>
          <w:sz w:val="24"/>
          <w:szCs w:val="24"/>
        </w:rPr>
        <w:t>1.1</w:t>
      </w:r>
      <w:r w:rsidRPr="00394CCE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</w:t>
      </w:r>
      <w:r w:rsidRPr="00394CCE">
        <w:rPr>
          <w:rFonts w:ascii="Times New Roman" w:eastAsia="Times New Roman" w:hAnsi="Times New Roman" w:cs="Times New Roman"/>
          <w:sz w:val="24"/>
          <w:szCs w:val="24"/>
        </w:rPr>
        <w:t xml:space="preserve"> изменения в ранее выданное </w:t>
      </w:r>
      <w:r w:rsidRPr="00394CCE">
        <w:rPr>
          <w:rFonts w:ascii="Times New Roman" w:hAnsi="Times New Roman" w:cs="Times New Roman"/>
          <w:sz w:val="24"/>
          <w:szCs w:val="24"/>
        </w:rPr>
        <w:t>Муниципальному бюджетному учреждению Ростовского муниципального района «Центр архитектуры и градостроительства», Ярославская область, ИНН 7609012340</w:t>
      </w:r>
      <w:r w:rsidRPr="00394CCE">
        <w:rPr>
          <w:rFonts w:ascii="Times New Roman" w:eastAsia="Times New Roman" w:hAnsi="Times New Roman" w:cs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кследующим видам работ взамен ранее выданного</w:t>
      </w:r>
      <w:r w:rsidRPr="00394CC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160F1" w:rsidRPr="00394CCE" w:rsidRDefault="003160F1" w:rsidP="00394CCE">
      <w:pPr>
        <w:tabs>
          <w:tab w:val="left" w:pos="0"/>
        </w:tabs>
        <w:spacing w:after="0" w:line="240" w:lineRule="auto"/>
        <w:ind w:left="-851" w:right="-426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CC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94CC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Работы по подготовке конструктивных решений.</w:t>
      </w:r>
    </w:p>
    <w:p w:rsidR="003160F1" w:rsidRPr="00394CCE" w:rsidRDefault="003160F1" w:rsidP="00394CCE">
      <w:pPr>
        <w:tabs>
          <w:tab w:val="left" w:pos="0"/>
        </w:tabs>
        <w:spacing w:after="0" w:line="240" w:lineRule="auto"/>
        <w:ind w:left="-851" w:right="-426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CC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94CC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4.3).</w:t>
      </w:r>
    </w:p>
    <w:p w:rsidR="003160F1" w:rsidRPr="00394CCE" w:rsidRDefault="003160F1" w:rsidP="00394CCE">
      <w:pPr>
        <w:tabs>
          <w:tab w:val="left" w:pos="0"/>
        </w:tabs>
        <w:spacing w:after="0" w:line="240" w:lineRule="auto"/>
        <w:ind w:left="-851" w:right="-426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CC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94CC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Работы по подготовке сведений о наружных сетях инженерно-технического обеспечения, о перечне инженерно-технических мероприятий (5.1; 5.2; 5.3).</w:t>
      </w:r>
    </w:p>
    <w:p w:rsidR="003160F1" w:rsidRPr="00394CCE" w:rsidRDefault="003160F1" w:rsidP="00394CCE">
      <w:pPr>
        <w:tabs>
          <w:tab w:val="left" w:pos="0"/>
        </w:tabs>
        <w:spacing w:after="0" w:line="240" w:lineRule="auto"/>
        <w:ind w:left="-851" w:right="-426" w:firstLine="567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94CC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94CC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Работы по обследованию строительных конструкций зданий и сооружений.</w:t>
      </w:r>
    </w:p>
    <w:p w:rsidR="003160F1" w:rsidRPr="00394CCE" w:rsidRDefault="003160F1" w:rsidP="00394CCE">
      <w:pPr>
        <w:tabs>
          <w:tab w:val="left" w:pos="0"/>
        </w:tabs>
        <w:spacing w:after="0" w:line="240" w:lineRule="auto"/>
        <w:ind w:left="-851" w:right="-426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CC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5.Работы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</w:t>
      </w:r>
      <w:bookmarkStart w:id="0" w:name="_GoBack"/>
      <w:bookmarkEnd w:id="0"/>
      <w:r w:rsidRPr="00394CC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ым проектировщиком), стоимость которых по одному договору не превышает </w:t>
      </w:r>
      <w:r w:rsidR="00394CC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</w:t>
      </w:r>
      <w:r w:rsidRPr="00394CC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ять миллионов рублей.</w:t>
      </w:r>
    </w:p>
    <w:p w:rsidR="0089657F" w:rsidRPr="00394CCE" w:rsidRDefault="003160F1" w:rsidP="00394CCE">
      <w:pPr>
        <w:tabs>
          <w:tab w:val="left" w:pos="142"/>
          <w:tab w:val="left" w:pos="426"/>
        </w:tabs>
        <w:spacing w:after="0" w:line="240" w:lineRule="auto"/>
        <w:ind w:left="-992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CCE">
        <w:rPr>
          <w:rFonts w:ascii="Times New Roman" w:hAnsi="Times New Roman" w:cs="Times New Roman"/>
          <w:sz w:val="24"/>
          <w:szCs w:val="24"/>
        </w:rPr>
        <w:t>Итого: 5 (пять) видов работ.</w:t>
      </w:r>
    </w:p>
    <w:p w:rsidR="00DB3D6A" w:rsidRPr="00394CCE" w:rsidRDefault="00DB3D6A" w:rsidP="00394CCE">
      <w:pPr>
        <w:pStyle w:val="a3"/>
        <w:tabs>
          <w:tab w:val="left" w:pos="142"/>
          <w:tab w:val="left" w:pos="284"/>
        </w:tabs>
        <w:ind w:left="-992" w:right="-426" w:firstLine="567"/>
        <w:jc w:val="both"/>
        <w:rPr>
          <w:iCs/>
          <w:sz w:val="24"/>
          <w:szCs w:val="24"/>
        </w:rPr>
      </w:pPr>
    </w:p>
    <w:p w:rsidR="00DB3D6A" w:rsidRPr="00394CCE" w:rsidRDefault="00DB3D6A" w:rsidP="00394CCE">
      <w:pPr>
        <w:pStyle w:val="a3"/>
        <w:tabs>
          <w:tab w:val="left" w:pos="142"/>
          <w:tab w:val="left" w:pos="284"/>
        </w:tabs>
        <w:ind w:left="-992" w:right="-426" w:firstLine="567"/>
        <w:jc w:val="both"/>
        <w:rPr>
          <w:iCs/>
          <w:sz w:val="24"/>
          <w:szCs w:val="24"/>
        </w:rPr>
      </w:pPr>
    </w:p>
    <w:p w:rsidR="001B460F" w:rsidRPr="00394CCE" w:rsidRDefault="001B460F" w:rsidP="00394CCE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CCE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                                    О.В. </w:t>
      </w:r>
      <w:proofErr w:type="spellStart"/>
      <w:r w:rsidRPr="00394CCE">
        <w:rPr>
          <w:rFonts w:ascii="Times New Roman" w:hAnsi="Times New Roman" w:cs="Times New Roman"/>
          <w:sz w:val="24"/>
          <w:szCs w:val="24"/>
        </w:rPr>
        <w:t>Рушева</w:t>
      </w:r>
      <w:proofErr w:type="spellEnd"/>
    </w:p>
    <w:p w:rsidR="001B460F" w:rsidRPr="00394CCE" w:rsidRDefault="001B460F" w:rsidP="00394CCE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60F" w:rsidRPr="00394CCE" w:rsidRDefault="001B460F" w:rsidP="00394CCE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B2D" w:rsidRPr="00394CCE" w:rsidRDefault="001C229F" w:rsidP="00394CCE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426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4CCE">
        <w:rPr>
          <w:rFonts w:ascii="Times New Roman" w:hAnsi="Times New Roman" w:cs="Times New Roman"/>
          <w:sz w:val="24"/>
          <w:szCs w:val="24"/>
        </w:rPr>
        <w:t>Секретарь Совета</w:t>
      </w:r>
      <w:r w:rsidR="001B460F" w:rsidRPr="00394CCE">
        <w:rPr>
          <w:rFonts w:ascii="Times New Roman" w:hAnsi="Times New Roman" w:cs="Times New Roman"/>
          <w:sz w:val="24"/>
          <w:szCs w:val="24"/>
        </w:rPr>
        <w:t xml:space="preserve">   А.В.Семенов</w:t>
      </w:r>
    </w:p>
    <w:sectPr w:rsidR="006E1B2D" w:rsidRPr="00394CCE" w:rsidSect="006D543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07E4"/>
    <w:multiLevelType w:val="hybridMultilevel"/>
    <w:tmpl w:val="AD1C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97876"/>
    <w:multiLevelType w:val="hybridMultilevel"/>
    <w:tmpl w:val="4650E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3">
    <w:nsid w:val="75010BC5"/>
    <w:multiLevelType w:val="hybridMultilevel"/>
    <w:tmpl w:val="80A4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B0AAC"/>
    <w:multiLevelType w:val="hybridMultilevel"/>
    <w:tmpl w:val="400C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E1B2D"/>
    <w:rsid w:val="00044177"/>
    <w:rsid w:val="00053603"/>
    <w:rsid w:val="00071DB2"/>
    <w:rsid w:val="000A3766"/>
    <w:rsid w:val="000B0747"/>
    <w:rsid w:val="000D0AEC"/>
    <w:rsid w:val="000D34C6"/>
    <w:rsid w:val="000D4D6D"/>
    <w:rsid w:val="000D507A"/>
    <w:rsid w:val="000F1815"/>
    <w:rsid w:val="00111AF0"/>
    <w:rsid w:val="001352B3"/>
    <w:rsid w:val="001B460F"/>
    <w:rsid w:val="001C229F"/>
    <w:rsid w:val="001D2ED1"/>
    <w:rsid w:val="001D5B13"/>
    <w:rsid w:val="001E279C"/>
    <w:rsid w:val="00223B98"/>
    <w:rsid w:val="00224567"/>
    <w:rsid w:val="002301F1"/>
    <w:rsid w:val="00254E84"/>
    <w:rsid w:val="0026790E"/>
    <w:rsid w:val="00271680"/>
    <w:rsid w:val="002836FE"/>
    <w:rsid w:val="00287BD7"/>
    <w:rsid w:val="00294B82"/>
    <w:rsid w:val="003076C1"/>
    <w:rsid w:val="003160F1"/>
    <w:rsid w:val="00317E28"/>
    <w:rsid w:val="003250A6"/>
    <w:rsid w:val="0037003F"/>
    <w:rsid w:val="003877EF"/>
    <w:rsid w:val="00390301"/>
    <w:rsid w:val="00394CCE"/>
    <w:rsid w:val="003E360B"/>
    <w:rsid w:val="00435E32"/>
    <w:rsid w:val="00443B2F"/>
    <w:rsid w:val="00486110"/>
    <w:rsid w:val="00495FF0"/>
    <w:rsid w:val="004C66AB"/>
    <w:rsid w:val="004E4ED9"/>
    <w:rsid w:val="004E5986"/>
    <w:rsid w:val="00505EAE"/>
    <w:rsid w:val="0052073B"/>
    <w:rsid w:val="005370BF"/>
    <w:rsid w:val="00551164"/>
    <w:rsid w:val="0056264A"/>
    <w:rsid w:val="00571E0A"/>
    <w:rsid w:val="005C4D88"/>
    <w:rsid w:val="005F42EA"/>
    <w:rsid w:val="00623AF3"/>
    <w:rsid w:val="00655271"/>
    <w:rsid w:val="006D5438"/>
    <w:rsid w:val="006E1886"/>
    <w:rsid w:val="006E1B2D"/>
    <w:rsid w:val="006F4686"/>
    <w:rsid w:val="007049B7"/>
    <w:rsid w:val="00740BD2"/>
    <w:rsid w:val="00750B46"/>
    <w:rsid w:val="00772B69"/>
    <w:rsid w:val="007816C8"/>
    <w:rsid w:val="00790EC8"/>
    <w:rsid w:val="007A5686"/>
    <w:rsid w:val="007E0F41"/>
    <w:rsid w:val="007E2252"/>
    <w:rsid w:val="008039E4"/>
    <w:rsid w:val="00815C32"/>
    <w:rsid w:val="00854FFD"/>
    <w:rsid w:val="00856F11"/>
    <w:rsid w:val="008709FC"/>
    <w:rsid w:val="0089657F"/>
    <w:rsid w:val="008E6074"/>
    <w:rsid w:val="00997DB7"/>
    <w:rsid w:val="009A62A6"/>
    <w:rsid w:val="009A7DEA"/>
    <w:rsid w:val="009C701C"/>
    <w:rsid w:val="009C7FDA"/>
    <w:rsid w:val="009F4E68"/>
    <w:rsid w:val="009F6EA8"/>
    <w:rsid w:val="00A53A86"/>
    <w:rsid w:val="00A575D9"/>
    <w:rsid w:val="00A730F0"/>
    <w:rsid w:val="00AE0F9B"/>
    <w:rsid w:val="00AE1647"/>
    <w:rsid w:val="00AF3448"/>
    <w:rsid w:val="00AF6D3E"/>
    <w:rsid w:val="00B36615"/>
    <w:rsid w:val="00B507D8"/>
    <w:rsid w:val="00B73C06"/>
    <w:rsid w:val="00BA4977"/>
    <w:rsid w:val="00BB3154"/>
    <w:rsid w:val="00BD0C0E"/>
    <w:rsid w:val="00BD59E8"/>
    <w:rsid w:val="00BE078C"/>
    <w:rsid w:val="00BE48F4"/>
    <w:rsid w:val="00C0112F"/>
    <w:rsid w:val="00C44FBF"/>
    <w:rsid w:val="00C57219"/>
    <w:rsid w:val="00C61D29"/>
    <w:rsid w:val="00C91E65"/>
    <w:rsid w:val="00C95E5A"/>
    <w:rsid w:val="00CA5EC2"/>
    <w:rsid w:val="00CD1AE3"/>
    <w:rsid w:val="00CE069B"/>
    <w:rsid w:val="00D8522E"/>
    <w:rsid w:val="00D96480"/>
    <w:rsid w:val="00D96E6B"/>
    <w:rsid w:val="00DB3D6A"/>
    <w:rsid w:val="00E0510F"/>
    <w:rsid w:val="00E46F4F"/>
    <w:rsid w:val="00E560CE"/>
    <w:rsid w:val="00E6231C"/>
    <w:rsid w:val="00E663A1"/>
    <w:rsid w:val="00E67735"/>
    <w:rsid w:val="00E95A54"/>
    <w:rsid w:val="00EA5F32"/>
    <w:rsid w:val="00EB3856"/>
    <w:rsid w:val="00ED6471"/>
    <w:rsid w:val="00EE7182"/>
    <w:rsid w:val="00EE74F7"/>
    <w:rsid w:val="00EF37ED"/>
    <w:rsid w:val="00F10B32"/>
    <w:rsid w:val="00F45648"/>
    <w:rsid w:val="00F543C2"/>
    <w:rsid w:val="00F67A2E"/>
    <w:rsid w:val="00F77CBF"/>
    <w:rsid w:val="00FA5A5D"/>
    <w:rsid w:val="00FA706B"/>
    <w:rsid w:val="00FA7C13"/>
    <w:rsid w:val="00FC0DDC"/>
    <w:rsid w:val="00FC5EB8"/>
    <w:rsid w:val="00FE67DC"/>
    <w:rsid w:val="00FF0238"/>
    <w:rsid w:val="00FF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B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E1B2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E1B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D50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507A"/>
  </w:style>
  <w:style w:type="paragraph" w:styleId="a6">
    <w:name w:val="No Spacing"/>
    <w:uiPriority w:val="1"/>
    <w:qFormat/>
    <w:rsid w:val="008E607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69</cp:revision>
  <dcterms:created xsi:type="dcterms:W3CDTF">2012-03-05T08:21:00Z</dcterms:created>
  <dcterms:modified xsi:type="dcterms:W3CDTF">2013-07-09T12:49:00Z</dcterms:modified>
</cp:coreProperties>
</file>