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B2D" w:rsidRPr="00B57FB8" w:rsidRDefault="006E1B2D" w:rsidP="00B57FB8">
      <w:pPr>
        <w:tabs>
          <w:tab w:val="left" w:pos="142"/>
          <w:tab w:val="left" w:pos="284"/>
        </w:tabs>
        <w:spacing w:after="0" w:line="240" w:lineRule="auto"/>
        <w:ind w:left="-992" w:right="-1" w:firstLine="567"/>
        <w:jc w:val="center"/>
        <w:outlineLvl w:val="0"/>
        <w:rPr>
          <w:rFonts w:ascii="Times New Roman" w:eastAsia="Times New Roman" w:hAnsi="Times New Roman" w:cs="Times New Roman"/>
          <w:b/>
          <w:sz w:val="24"/>
          <w:szCs w:val="24"/>
        </w:rPr>
      </w:pPr>
      <w:r w:rsidRPr="00B57FB8">
        <w:rPr>
          <w:rFonts w:ascii="Times New Roman" w:eastAsia="Times New Roman" w:hAnsi="Times New Roman" w:cs="Times New Roman"/>
          <w:b/>
          <w:sz w:val="24"/>
          <w:szCs w:val="24"/>
        </w:rPr>
        <w:t>Выписка</w:t>
      </w:r>
    </w:p>
    <w:p w:rsidR="006E1B2D" w:rsidRPr="00B57FB8" w:rsidRDefault="008E6074" w:rsidP="00B57FB8">
      <w:pPr>
        <w:tabs>
          <w:tab w:val="left" w:pos="142"/>
          <w:tab w:val="left" w:pos="284"/>
        </w:tabs>
        <w:spacing w:after="0" w:line="240" w:lineRule="auto"/>
        <w:ind w:left="-992" w:right="-1" w:firstLine="567"/>
        <w:jc w:val="center"/>
        <w:outlineLvl w:val="0"/>
        <w:rPr>
          <w:rFonts w:ascii="Times New Roman" w:eastAsia="Times New Roman" w:hAnsi="Times New Roman" w:cs="Times New Roman"/>
          <w:b/>
          <w:sz w:val="24"/>
          <w:szCs w:val="24"/>
        </w:rPr>
      </w:pPr>
      <w:r w:rsidRPr="00B57FB8">
        <w:rPr>
          <w:rFonts w:ascii="Times New Roman" w:eastAsia="Times New Roman" w:hAnsi="Times New Roman" w:cs="Times New Roman"/>
          <w:b/>
          <w:sz w:val="24"/>
          <w:szCs w:val="24"/>
        </w:rPr>
        <w:t xml:space="preserve">из Протокола № </w:t>
      </w:r>
      <w:r w:rsidR="00B57FB8" w:rsidRPr="00B57FB8">
        <w:rPr>
          <w:rFonts w:ascii="Times New Roman" w:eastAsia="Times New Roman" w:hAnsi="Times New Roman" w:cs="Times New Roman"/>
          <w:b/>
          <w:sz w:val="24"/>
          <w:szCs w:val="24"/>
        </w:rPr>
        <w:t>36</w:t>
      </w:r>
    </w:p>
    <w:p w:rsidR="006E1B2D" w:rsidRPr="00B57FB8" w:rsidRDefault="006E1B2D" w:rsidP="00B57FB8">
      <w:pPr>
        <w:pStyle w:val="a3"/>
        <w:tabs>
          <w:tab w:val="left" w:pos="142"/>
          <w:tab w:val="left" w:pos="284"/>
        </w:tabs>
        <w:ind w:left="-992" w:right="-1" w:firstLine="567"/>
        <w:rPr>
          <w:sz w:val="24"/>
          <w:szCs w:val="24"/>
        </w:rPr>
      </w:pPr>
      <w:r w:rsidRPr="00B57FB8">
        <w:rPr>
          <w:sz w:val="24"/>
          <w:szCs w:val="24"/>
        </w:rPr>
        <w:t>заседания Совета</w:t>
      </w:r>
    </w:p>
    <w:p w:rsidR="006E1B2D" w:rsidRPr="00B57FB8" w:rsidRDefault="006E1B2D" w:rsidP="00B57FB8">
      <w:pPr>
        <w:pStyle w:val="a3"/>
        <w:tabs>
          <w:tab w:val="left" w:pos="142"/>
          <w:tab w:val="left" w:pos="284"/>
        </w:tabs>
        <w:ind w:left="-992" w:right="-1" w:firstLine="567"/>
        <w:outlineLvl w:val="0"/>
        <w:rPr>
          <w:sz w:val="24"/>
          <w:szCs w:val="24"/>
        </w:rPr>
      </w:pPr>
      <w:r w:rsidRPr="00B57FB8">
        <w:rPr>
          <w:sz w:val="24"/>
          <w:szCs w:val="24"/>
        </w:rPr>
        <w:t>Некоммерческого партнерства</w:t>
      </w:r>
    </w:p>
    <w:p w:rsidR="006E1B2D" w:rsidRPr="00B57FB8" w:rsidRDefault="006E1B2D" w:rsidP="00B57FB8">
      <w:pPr>
        <w:pStyle w:val="a3"/>
        <w:tabs>
          <w:tab w:val="left" w:pos="142"/>
          <w:tab w:val="left" w:pos="284"/>
        </w:tabs>
        <w:ind w:left="-992" w:right="-1" w:firstLine="567"/>
        <w:outlineLvl w:val="0"/>
        <w:rPr>
          <w:sz w:val="24"/>
          <w:szCs w:val="24"/>
        </w:rPr>
      </w:pPr>
      <w:r w:rsidRPr="00B57FB8">
        <w:rPr>
          <w:sz w:val="24"/>
          <w:szCs w:val="24"/>
        </w:rPr>
        <w:t xml:space="preserve">«Профессиональный альянс </w:t>
      </w:r>
      <w:r w:rsidR="001B460F" w:rsidRPr="00B57FB8">
        <w:rPr>
          <w:sz w:val="24"/>
          <w:szCs w:val="24"/>
        </w:rPr>
        <w:t>проектировщиков</w:t>
      </w:r>
      <w:r w:rsidRPr="00B57FB8">
        <w:rPr>
          <w:sz w:val="24"/>
          <w:szCs w:val="24"/>
        </w:rPr>
        <w:t>»</w:t>
      </w:r>
    </w:p>
    <w:p w:rsidR="006E1B2D" w:rsidRPr="00B57FB8" w:rsidRDefault="006E1B2D" w:rsidP="00B57FB8">
      <w:pPr>
        <w:pStyle w:val="a3"/>
        <w:tabs>
          <w:tab w:val="left" w:pos="142"/>
          <w:tab w:val="left" w:pos="284"/>
        </w:tabs>
        <w:ind w:left="-992" w:right="-1" w:firstLine="567"/>
        <w:jc w:val="both"/>
        <w:rPr>
          <w:sz w:val="24"/>
          <w:szCs w:val="24"/>
        </w:rPr>
      </w:pPr>
    </w:p>
    <w:p w:rsidR="006E1B2D" w:rsidRPr="00B57FB8" w:rsidRDefault="006E1B2D" w:rsidP="00B57FB8">
      <w:pPr>
        <w:pStyle w:val="a3"/>
        <w:tabs>
          <w:tab w:val="left" w:pos="142"/>
          <w:tab w:val="left" w:pos="284"/>
        </w:tabs>
        <w:ind w:left="-992" w:right="-1" w:firstLine="567"/>
        <w:jc w:val="both"/>
        <w:rPr>
          <w:sz w:val="24"/>
          <w:szCs w:val="24"/>
        </w:rPr>
      </w:pPr>
      <w:r w:rsidRPr="00B57FB8">
        <w:rPr>
          <w:sz w:val="24"/>
          <w:szCs w:val="24"/>
        </w:rPr>
        <w:t>г. Москва</w:t>
      </w:r>
      <w:r w:rsidRPr="00B57FB8">
        <w:rPr>
          <w:sz w:val="24"/>
          <w:szCs w:val="24"/>
        </w:rPr>
        <w:tab/>
      </w:r>
      <w:r w:rsidRPr="00B57FB8">
        <w:rPr>
          <w:sz w:val="24"/>
          <w:szCs w:val="24"/>
        </w:rPr>
        <w:tab/>
      </w:r>
      <w:r w:rsidRPr="00B57FB8">
        <w:rPr>
          <w:sz w:val="24"/>
          <w:szCs w:val="24"/>
        </w:rPr>
        <w:tab/>
      </w:r>
      <w:r w:rsidRPr="00B57FB8">
        <w:rPr>
          <w:sz w:val="24"/>
          <w:szCs w:val="24"/>
        </w:rPr>
        <w:tab/>
      </w:r>
      <w:r w:rsidR="00B57FB8" w:rsidRPr="00B57FB8">
        <w:rPr>
          <w:sz w:val="24"/>
          <w:szCs w:val="24"/>
        </w:rPr>
        <w:t xml:space="preserve">                                                                              10 </w:t>
      </w:r>
      <w:r w:rsidR="00573FC0" w:rsidRPr="00B57FB8">
        <w:rPr>
          <w:sz w:val="24"/>
          <w:szCs w:val="24"/>
        </w:rPr>
        <w:t>сентября</w:t>
      </w:r>
      <w:r w:rsidR="00854FFD" w:rsidRPr="00B57FB8">
        <w:rPr>
          <w:sz w:val="24"/>
          <w:szCs w:val="24"/>
        </w:rPr>
        <w:t xml:space="preserve"> 2013</w:t>
      </w:r>
      <w:r w:rsidRPr="00B57FB8">
        <w:rPr>
          <w:sz w:val="24"/>
          <w:szCs w:val="24"/>
        </w:rPr>
        <w:t xml:space="preserve"> года</w:t>
      </w:r>
    </w:p>
    <w:p w:rsidR="006E1B2D" w:rsidRPr="00B57FB8" w:rsidRDefault="006E1B2D" w:rsidP="00B57FB8">
      <w:pPr>
        <w:pStyle w:val="a3"/>
        <w:tabs>
          <w:tab w:val="left" w:pos="142"/>
          <w:tab w:val="left" w:pos="284"/>
        </w:tabs>
        <w:ind w:left="-992" w:right="-1" w:firstLine="567"/>
        <w:jc w:val="both"/>
        <w:rPr>
          <w:sz w:val="24"/>
          <w:szCs w:val="24"/>
        </w:rPr>
      </w:pPr>
    </w:p>
    <w:p w:rsidR="001D2ED1" w:rsidRDefault="006E1B2D" w:rsidP="00B57FB8">
      <w:pPr>
        <w:pStyle w:val="a3"/>
        <w:tabs>
          <w:tab w:val="left" w:pos="142"/>
          <w:tab w:val="left" w:pos="284"/>
        </w:tabs>
        <w:ind w:left="-992" w:right="-1" w:firstLine="567"/>
        <w:outlineLvl w:val="0"/>
        <w:rPr>
          <w:sz w:val="24"/>
          <w:szCs w:val="24"/>
        </w:rPr>
      </w:pPr>
      <w:r w:rsidRPr="00B57FB8">
        <w:rPr>
          <w:sz w:val="24"/>
          <w:szCs w:val="24"/>
        </w:rPr>
        <w:t>Повестка дня:</w:t>
      </w:r>
    </w:p>
    <w:p w:rsidR="001076D2" w:rsidRPr="00B57FB8" w:rsidRDefault="001076D2" w:rsidP="00B57FB8">
      <w:pPr>
        <w:pStyle w:val="a3"/>
        <w:tabs>
          <w:tab w:val="left" w:pos="142"/>
          <w:tab w:val="left" w:pos="284"/>
        </w:tabs>
        <w:ind w:left="-992" w:right="-1" w:firstLine="567"/>
        <w:outlineLvl w:val="0"/>
        <w:rPr>
          <w:sz w:val="24"/>
          <w:szCs w:val="24"/>
        </w:rPr>
      </w:pPr>
    </w:p>
    <w:p w:rsidR="00B57FB8" w:rsidRPr="00B57FB8" w:rsidRDefault="00B57FB8" w:rsidP="00B57FB8">
      <w:pPr>
        <w:pStyle w:val="a3"/>
        <w:numPr>
          <w:ilvl w:val="0"/>
          <w:numId w:val="1"/>
        </w:numPr>
        <w:tabs>
          <w:tab w:val="left" w:pos="142"/>
          <w:tab w:val="left" w:pos="426"/>
          <w:tab w:val="left" w:pos="709"/>
          <w:tab w:val="left" w:pos="851"/>
        </w:tabs>
        <w:ind w:left="-992" w:right="-1" w:firstLine="567"/>
        <w:jc w:val="both"/>
        <w:rPr>
          <w:b w:val="0"/>
          <w:sz w:val="24"/>
          <w:szCs w:val="24"/>
        </w:rPr>
      </w:pPr>
      <w:r w:rsidRPr="00B57FB8">
        <w:rPr>
          <w:b w:val="0"/>
          <w:sz w:val="24"/>
          <w:szCs w:val="24"/>
        </w:rPr>
        <w:t>Прием индивидуальных предпринимателей и юридических лиц в члены Некоммерческого партнерства «Профессиональный альянс проектировщиков» и выдача свидетельств о допуске к работам, которые оказывают влияние на безопасность объектов капитального строительства.</w:t>
      </w:r>
    </w:p>
    <w:p w:rsidR="00B57FB8" w:rsidRPr="00B57FB8" w:rsidRDefault="00B57FB8" w:rsidP="00B57FB8">
      <w:pPr>
        <w:pStyle w:val="a5"/>
        <w:numPr>
          <w:ilvl w:val="0"/>
          <w:numId w:val="1"/>
        </w:numPr>
        <w:tabs>
          <w:tab w:val="left" w:pos="-142"/>
          <w:tab w:val="left" w:pos="142"/>
        </w:tabs>
        <w:ind w:left="-992" w:right="-1" w:firstLine="567"/>
        <w:contextualSpacing/>
        <w:jc w:val="both"/>
        <w:rPr>
          <w:b/>
        </w:rPr>
      </w:pPr>
      <w:r w:rsidRPr="00B57FB8">
        <w:t>Внесение изменений в ранее выданные членам Некоммерческого партнерства «Профессиональный альянс проектировщиков» Свидетельства о допуске к работам, которые оказывают влияние на безопасность объектов капитального строительства.</w:t>
      </w:r>
    </w:p>
    <w:p w:rsidR="00B57FB8" w:rsidRPr="00B57FB8" w:rsidRDefault="00B57FB8" w:rsidP="00B57FB8">
      <w:pPr>
        <w:numPr>
          <w:ilvl w:val="0"/>
          <w:numId w:val="1"/>
        </w:numPr>
        <w:tabs>
          <w:tab w:val="left" w:pos="142"/>
        </w:tabs>
        <w:spacing w:after="0" w:line="240" w:lineRule="auto"/>
        <w:ind w:left="-992" w:right="-1" w:firstLine="567"/>
        <w:jc w:val="both"/>
        <w:rPr>
          <w:rStyle w:val="a7"/>
          <w:rFonts w:ascii="Times New Roman" w:hAnsi="Times New Roman" w:cs="Times New Roman"/>
          <w:i w:val="0"/>
          <w:iCs w:val="0"/>
          <w:sz w:val="24"/>
          <w:szCs w:val="24"/>
        </w:rPr>
      </w:pPr>
      <w:r w:rsidRPr="00B57FB8">
        <w:rPr>
          <w:rFonts w:ascii="Times New Roman" w:hAnsi="Times New Roman" w:cs="Times New Roman"/>
          <w:sz w:val="24"/>
          <w:szCs w:val="24"/>
        </w:rPr>
        <w:t>Созыв Общего собрания членов Некоммерческого партнерства «Профессиональный альянс проектировщиков», определение даты,  места проведения Общего собрания членов Некоммерческого партнерства «Профессиональный альянс проектировщиков», утверждение повестки дня Общего собрания членов Некоммерческого партнерства «Профессиональный альянс проектировщиков».</w:t>
      </w:r>
    </w:p>
    <w:p w:rsidR="000F1815" w:rsidRPr="00B57FB8" w:rsidRDefault="000F1815" w:rsidP="00B57FB8">
      <w:pPr>
        <w:pStyle w:val="a3"/>
        <w:tabs>
          <w:tab w:val="left" w:pos="142"/>
          <w:tab w:val="left" w:pos="284"/>
        </w:tabs>
        <w:ind w:left="-992" w:right="-1" w:firstLine="567"/>
        <w:jc w:val="both"/>
        <w:rPr>
          <w:sz w:val="24"/>
          <w:szCs w:val="24"/>
        </w:rPr>
      </w:pPr>
    </w:p>
    <w:p w:rsidR="006E1B2D" w:rsidRPr="00B57FB8" w:rsidRDefault="006E1B2D" w:rsidP="00B57FB8">
      <w:pPr>
        <w:pStyle w:val="a3"/>
        <w:tabs>
          <w:tab w:val="left" w:pos="142"/>
          <w:tab w:val="left" w:pos="284"/>
        </w:tabs>
        <w:ind w:left="-992" w:right="-1" w:firstLine="567"/>
        <w:jc w:val="both"/>
        <w:rPr>
          <w:sz w:val="24"/>
          <w:szCs w:val="24"/>
        </w:rPr>
      </w:pPr>
      <w:r w:rsidRPr="00B57FB8">
        <w:rPr>
          <w:sz w:val="24"/>
          <w:szCs w:val="24"/>
        </w:rPr>
        <w:t xml:space="preserve">1. По </w:t>
      </w:r>
      <w:r w:rsidR="008E6074" w:rsidRPr="00B57FB8">
        <w:rPr>
          <w:sz w:val="24"/>
          <w:szCs w:val="24"/>
        </w:rPr>
        <w:t xml:space="preserve">первому </w:t>
      </w:r>
      <w:r w:rsidRPr="00B57FB8">
        <w:rPr>
          <w:sz w:val="24"/>
          <w:szCs w:val="24"/>
        </w:rPr>
        <w:t xml:space="preserve">вопросу: </w:t>
      </w:r>
      <w:r w:rsidR="00C95E5A" w:rsidRPr="00B57FB8">
        <w:rPr>
          <w:b w:val="0"/>
          <w:sz w:val="24"/>
          <w:szCs w:val="24"/>
        </w:rPr>
        <w:t xml:space="preserve">Прием индивидуальных предпринимателей и юридических лиц в члены Некоммерческого партнерства «Профессиональный альянс </w:t>
      </w:r>
      <w:r w:rsidR="00FF2FEE" w:rsidRPr="00B57FB8">
        <w:rPr>
          <w:b w:val="0"/>
          <w:sz w:val="24"/>
          <w:szCs w:val="24"/>
        </w:rPr>
        <w:t>проектировщиков</w:t>
      </w:r>
      <w:r w:rsidR="00C95E5A" w:rsidRPr="00B57FB8">
        <w:rPr>
          <w:b w:val="0"/>
          <w:sz w:val="24"/>
          <w:szCs w:val="24"/>
        </w:rPr>
        <w:t>» и выдача свидетельств о допуске к работам, которые оказывают влияние на безопасность объектов капитального строительства</w:t>
      </w:r>
      <w:r w:rsidR="0037003F" w:rsidRPr="00B57FB8">
        <w:rPr>
          <w:b w:val="0"/>
          <w:sz w:val="24"/>
          <w:szCs w:val="24"/>
        </w:rPr>
        <w:t>,</w:t>
      </w:r>
      <w:r w:rsidRPr="00B57FB8">
        <w:rPr>
          <w:sz w:val="24"/>
          <w:szCs w:val="24"/>
        </w:rPr>
        <w:t xml:space="preserve"> приняты решения:</w:t>
      </w:r>
    </w:p>
    <w:p w:rsidR="00F9202F" w:rsidRPr="00B57FB8" w:rsidRDefault="006E1B2D" w:rsidP="00B57FB8">
      <w:pPr>
        <w:tabs>
          <w:tab w:val="left" w:pos="142"/>
          <w:tab w:val="left" w:pos="426"/>
          <w:tab w:val="left" w:pos="709"/>
        </w:tabs>
        <w:spacing w:after="0" w:line="240" w:lineRule="auto"/>
        <w:ind w:left="-992" w:right="-1" w:firstLine="567"/>
        <w:jc w:val="both"/>
        <w:rPr>
          <w:rFonts w:ascii="Times New Roman" w:hAnsi="Times New Roman" w:cs="Times New Roman"/>
          <w:sz w:val="24"/>
          <w:szCs w:val="24"/>
        </w:rPr>
      </w:pPr>
      <w:r w:rsidRPr="00B57FB8">
        <w:rPr>
          <w:rFonts w:ascii="Times New Roman" w:hAnsi="Times New Roman" w:cs="Times New Roman"/>
          <w:b/>
          <w:sz w:val="24"/>
          <w:szCs w:val="24"/>
        </w:rPr>
        <w:t>1.1</w:t>
      </w:r>
      <w:r w:rsidR="002B3177" w:rsidRPr="00B57FB8">
        <w:rPr>
          <w:rFonts w:ascii="Times New Roman" w:hAnsi="Times New Roman" w:cs="Times New Roman"/>
          <w:b/>
          <w:sz w:val="24"/>
          <w:szCs w:val="24"/>
        </w:rPr>
        <w:t xml:space="preserve">. </w:t>
      </w:r>
      <w:r w:rsidR="00F9202F" w:rsidRPr="00B57FB8">
        <w:rPr>
          <w:rFonts w:ascii="Times New Roman" w:eastAsia="Times New Roman" w:hAnsi="Times New Roman" w:cs="Times New Roman"/>
          <w:sz w:val="24"/>
          <w:szCs w:val="24"/>
        </w:rPr>
        <w:t>принять в члены</w:t>
      </w:r>
      <w:r w:rsidR="00F9202F" w:rsidRPr="00B57FB8">
        <w:rPr>
          <w:rFonts w:ascii="Times New Roman" w:hAnsi="Times New Roman" w:cs="Times New Roman"/>
          <w:sz w:val="24"/>
          <w:szCs w:val="24"/>
        </w:rPr>
        <w:t xml:space="preserve"> НП «</w:t>
      </w:r>
      <w:proofErr w:type="spellStart"/>
      <w:r w:rsidR="00F9202F" w:rsidRPr="00B57FB8">
        <w:rPr>
          <w:rFonts w:ascii="Times New Roman" w:hAnsi="Times New Roman" w:cs="Times New Roman"/>
          <w:sz w:val="24"/>
          <w:szCs w:val="24"/>
        </w:rPr>
        <w:t>ПрофАльянсПроект</w:t>
      </w:r>
      <w:proofErr w:type="spellEnd"/>
      <w:r w:rsidR="00F9202F" w:rsidRPr="00B57FB8">
        <w:rPr>
          <w:rFonts w:ascii="Times New Roman" w:hAnsi="Times New Roman" w:cs="Times New Roman"/>
          <w:sz w:val="24"/>
          <w:szCs w:val="24"/>
        </w:rPr>
        <w:t xml:space="preserve">» </w:t>
      </w:r>
      <w:r w:rsidR="00F9202F" w:rsidRPr="00B57FB8">
        <w:rPr>
          <w:rFonts w:ascii="Times New Roman" w:hAnsi="Times New Roman" w:cs="Times New Roman"/>
          <w:color w:val="000000"/>
          <w:sz w:val="24"/>
          <w:szCs w:val="24"/>
        </w:rPr>
        <w:t>ООО «</w:t>
      </w:r>
      <w:proofErr w:type="spellStart"/>
      <w:r w:rsidR="00F9202F" w:rsidRPr="00B57FB8">
        <w:rPr>
          <w:rFonts w:ascii="Times New Roman" w:hAnsi="Times New Roman" w:cs="Times New Roman"/>
          <w:color w:val="000000"/>
          <w:sz w:val="24"/>
          <w:szCs w:val="24"/>
        </w:rPr>
        <w:t>СпецСервис</w:t>
      </w:r>
      <w:proofErr w:type="spellEnd"/>
      <w:r w:rsidR="00F9202F" w:rsidRPr="00B57FB8">
        <w:rPr>
          <w:rFonts w:ascii="Times New Roman" w:hAnsi="Times New Roman" w:cs="Times New Roman"/>
          <w:color w:val="000000"/>
          <w:sz w:val="24"/>
          <w:szCs w:val="24"/>
        </w:rPr>
        <w:t>», г. Москва, ИНН 7718899764</w:t>
      </w:r>
      <w:r w:rsidR="00F9202F" w:rsidRPr="00B57FB8">
        <w:rPr>
          <w:rFonts w:ascii="Times New Roman" w:hAnsi="Times New Roman" w:cs="Times New Roman"/>
          <w:sz w:val="24"/>
          <w:szCs w:val="24"/>
        </w:rPr>
        <w:t xml:space="preserve">, </w:t>
      </w:r>
      <w:r w:rsidR="00F9202F" w:rsidRPr="00B57FB8">
        <w:rPr>
          <w:rFonts w:ascii="Times New Roman" w:eastAsia="Times New Roman" w:hAnsi="Times New Roman" w:cs="Times New Roman"/>
          <w:sz w:val="24"/>
          <w:szCs w:val="24"/>
        </w:rPr>
        <w:t>и выдать Свидетельство о допуске к следующим видам работ, которые оказывают влияние на безопасность объектов капитального строительства</w:t>
      </w:r>
      <w:r w:rsidR="00F9202F" w:rsidRPr="00B57FB8">
        <w:rPr>
          <w:rFonts w:ascii="Times New Roman" w:hAnsi="Times New Roman" w:cs="Times New Roman"/>
          <w:sz w:val="24"/>
          <w:szCs w:val="24"/>
        </w:rPr>
        <w:t>:</w:t>
      </w:r>
    </w:p>
    <w:p w:rsidR="00F9202F" w:rsidRPr="00B57FB8" w:rsidRDefault="00F9202F" w:rsidP="00B57FB8">
      <w:pPr>
        <w:spacing w:after="0" w:line="240" w:lineRule="auto"/>
        <w:ind w:left="-992" w:right="-1" w:firstLine="567"/>
        <w:jc w:val="both"/>
        <w:rPr>
          <w:rFonts w:ascii="Times New Roman" w:eastAsia="Times New Roman" w:hAnsi="Times New Roman" w:cs="Times New Roman"/>
          <w:iCs/>
          <w:color w:val="000000"/>
          <w:sz w:val="24"/>
          <w:szCs w:val="24"/>
        </w:rPr>
      </w:pPr>
      <w:r w:rsidRPr="00B57FB8">
        <w:rPr>
          <w:rFonts w:ascii="Times New Roman" w:eastAsia="Times New Roman" w:hAnsi="Times New Roman" w:cs="Times New Roman"/>
          <w:iCs/>
          <w:color w:val="000000"/>
          <w:sz w:val="24"/>
          <w:szCs w:val="24"/>
        </w:rPr>
        <w:t>1. Работы по подготовке архитектурных решений.*</w:t>
      </w:r>
    </w:p>
    <w:p w:rsidR="00F9202F" w:rsidRPr="00B57FB8" w:rsidRDefault="00F9202F" w:rsidP="00B57FB8">
      <w:pPr>
        <w:spacing w:after="0" w:line="240" w:lineRule="auto"/>
        <w:ind w:left="-992" w:right="-1" w:firstLine="567"/>
        <w:jc w:val="both"/>
        <w:rPr>
          <w:rFonts w:ascii="Times New Roman" w:eastAsia="Times New Roman" w:hAnsi="Times New Roman" w:cs="Times New Roman"/>
          <w:iCs/>
          <w:color w:val="000000"/>
          <w:sz w:val="24"/>
          <w:szCs w:val="24"/>
        </w:rPr>
      </w:pPr>
      <w:r w:rsidRPr="00B57FB8">
        <w:rPr>
          <w:rFonts w:ascii="Times New Roman" w:eastAsia="Times New Roman" w:hAnsi="Times New Roman" w:cs="Times New Roman"/>
          <w:iCs/>
          <w:color w:val="000000"/>
          <w:sz w:val="24"/>
          <w:szCs w:val="24"/>
        </w:rPr>
        <w:t>2. Работы по подготовке конструктивных решений.*</w:t>
      </w:r>
    </w:p>
    <w:p w:rsidR="00F9202F" w:rsidRPr="00B57FB8" w:rsidRDefault="00F9202F" w:rsidP="00B57FB8">
      <w:pPr>
        <w:spacing w:after="0" w:line="240" w:lineRule="auto"/>
        <w:ind w:left="-992" w:right="-1" w:firstLine="567"/>
        <w:jc w:val="both"/>
        <w:rPr>
          <w:rFonts w:ascii="Times New Roman" w:eastAsia="Times New Roman" w:hAnsi="Times New Roman" w:cs="Times New Roman"/>
          <w:iCs/>
          <w:color w:val="000000"/>
          <w:sz w:val="24"/>
          <w:szCs w:val="24"/>
        </w:rPr>
      </w:pPr>
      <w:r w:rsidRPr="00B57FB8">
        <w:rPr>
          <w:rFonts w:ascii="Times New Roman" w:eastAsia="Times New Roman" w:hAnsi="Times New Roman" w:cs="Times New Roman"/>
          <w:iCs/>
          <w:color w:val="000000"/>
          <w:sz w:val="24"/>
          <w:szCs w:val="24"/>
        </w:rPr>
        <w:t>3. Работы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(4.1*; 4.2*).</w:t>
      </w:r>
    </w:p>
    <w:p w:rsidR="00F9202F" w:rsidRPr="00B57FB8" w:rsidRDefault="00F9202F" w:rsidP="00B57FB8">
      <w:pPr>
        <w:spacing w:after="0" w:line="240" w:lineRule="auto"/>
        <w:ind w:left="-992" w:right="-1" w:firstLine="567"/>
        <w:jc w:val="both"/>
        <w:rPr>
          <w:rFonts w:ascii="Times New Roman" w:eastAsia="Times New Roman" w:hAnsi="Times New Roman" w:cs="Times New Roman"/>
          <w:iCs/>
          <w:color w:val="000000"/>
          <w:sz w:val="24"/>
          <w:szCs w:val="24"/>
        </w:rPr>
      </w:pPr>
      <w:r w:rsidRPr="00B57FB8">
        <w:rPr>
          <w:rFonts w:ascii="Times New Roman" w:eastAsia="Times New Roman" w:hAnsi="Times New Roman" w:cs="Times New Roman"/>
          <w:iCs/>
          <w:color w:val="000000"/>
          <w:sz w:val="24"/>
          <w:szCs w:val="24"/>
        </w:rPr>
        <w:t>4. Работы по подготовке сведений о наружных сетях инженерно-технического обеспечения, о перечне инженерно-технических мероприятий (5.2*).</w:t>
      </w:r>
    </w:p>
    <w:p w:rsidR="00F9202F" w:rsidRPr="00B57FB8" w:rsidRDefault="00F9202F" w:rsidP="00B57FB8">
      <w:pPr>
        <w:spacing w:after="0" w:line="240" w:lineRule="auto"/>
        <w:ind w:left="-992" w:right="-1" w:firstLine="567"/>
        <w:jc w:val="both"/>
        <w:rPr>
          <w:rFonts w:ascii="Times New Roman" w:eastAsia="Times New Roman" w:hAnsi="Times New Roman" w:cs="Times New Roman"/>
          <w:iCs/>
          <w:color w:val="000000"/>
          <w:sz w:val="24"/>
          <w:szCs w:val="24"/>
        </w:rPr>
      </w:pPr>
      <w:r w:rsidRPr="00B57FB8">
        <w:rPr>
          <w:rFonts w:ascii="Times New Roman" w:eastAsia="Times New Roman" w:hAnsi="Times New Roman" w:cs="Times New Roman"/>
          <w:iCs/>
          <w:color w:val="000000"/>
          <w:sz w:val="24"/>
          <w:szCs w:val="24"/>
        </w:rPr>
        <w:t>5. Работы по подготовке технологических решений (6.1*; 6.2*; 6.3*; 6.4*; 6.5*; 6.13*).</w:t>
      </w:r>
    </w:p>
    <w:p w:rsidR="00F9202F" w:rsidRPr="00B57FB8" w:rsidRDefault="00F9202F" w:rsidP="00B57FB8">
      <w:pPr>
        <w:spacing w:after="0" w:line="240" w:lineRule="auto"/>
        <w:ind w:left="-992" w:right="-1" w:firstLine="567"/>
        <w:jc w:val="both"/>
        <w:rPr>
          <w:rFonts w:ascii="Times New Roman" w:eastAsia="Times New Roman" w:hAnsi="Times New Roman" w:cs="Times New Roman"/>
          <w:iCs/>
          <w:color w:val="000000"/>
          <w:sz w:val="24"/>
          <w:szCs w:val="24"/>
        </w:rPr>
      </w:pPr>
      <w:r w:rsidRPr="00B57FB8">
        <w:rPr>
          <w:rFonts w:ascii="Times New Roman" w:eastAsia="Times New Roman" w:hAnsi="Times New Roman" w:cs="Times New Roman"/>
          <w:iCs/>
          <w:color w:val="000000"/>
          <w:sz w:val="24"/>
          <w:szCs w:val="24"/>
        </w:rPr>
        <w:t>6. Работы по подготовке проектов организации строительства,  сносу и демонтажу зданий и сооружений, продлению срока эксплуатации и консервации.*</w:t>
      </w:r>
    </w:p>
    <w:p w:rsidR="00F9202F" w:rsidRPr="00B57FB8" w:rsidRDefault="00F9202F" w:rsidP="00B57FB8">
      <w:pPr>
        <w:spacing w:after="0" w:line="240" w:lineRule="auto"/>
        <w:ind w:left="-992" w:right="-1" w:firstLine="567"/>
        <w:jc w:val="both"/>
        <w:rPr>
          <w:rFonts w:ascii="Times New Roman" w:eastAsia="Times New Roman" w:hAnsi="Times New Roman" w:cs="Times New Roman"/>
          <w:iCs/>
          <w:color w:val="000000"/>
          <w:sz w:val="24"/>
          <w:szCs w:val="24"/>
        </w:rPr>
      </w:pPr>
      <w:r w:rsidRPr="00B57FB8">
        <w:rPr>
          <w:rFonts w:ascii="Times New Roman" w:eastAsia="Times New Roman" w:hAnsi="Times New Roman" w:cs="Times New Roman"/>
          <w:iCs/>
          <w:color w:val="000000"/>
          <w:sz w:val="24"/>
          <w:szCs w:val="24"/>
        </w:rPr>
        <w:t>7. Работы по подготовке проектов мероприятий по охране окружающей среды.*</w:t>
      </w:r>
    </w:p>
    <w:p w:rsidR="00F9202F" w:rsidRPr="00B57FB8" w:rsidRDefault="00F9202F" w:rsidP="00B57FB8">
      <w:pPr>
        <w:spacing w:after="0" w:line="240" w:lineRule="auto"/>
        <w:ind w:left="-992" w:right="-1" w:firstLine="567"/>
        <w:jc w:val="both"/>
        <w:rPr>
          <w:rFonts w:ascii="Times New Roman" w:eastAsia="Times New Roman" w:hAnsi="Times New Roman" w:cs="Times New Roman"/>
          <w:iCs/>
          <w:color w:val="000000"/>
          <w:sz w:val="24"/>
          <w:szCs w:val="24"/>
        </w:rPr>
      </w:pPr>
      <w:r w:rsidRPr="00B57FB8">
        <w:rPr>
          <w:rFonts w:ascii="Times New Roman" w:eastAsia="Times New Roman" w:hAnsi="Times New Roman" w:cs="Times New Roman"/>
          <w:iCs/>
          <w:color w:val="000000"/>
          <w:sz w:val="24"/>
          <w:szCs w:val="24"/>
        </w:rPr>
        <w:t>8. Работы по подготовке проектов мероприятий по обеспечению пожарной безопасности.*</w:t>
      </w:r>
    </w:p>
    <w:p w:rsidR="00F9202F" w:rsidRPr="00B57FB8" w:rsidRDefault="00F9202F" w:rsidP="00B57FB8">
      <w:pPr>
        <w:spacing w:after="0" w:line="240" w:lineRule="auto"/>
        <w:ind w:left="-992" w:right="-1" w:firstLine="567"/>
        <w:jc w:val="both"/>
        <w:rPr>
          <w:rFonts w:ascii="Times New Roman" w:eastAsia="Times New Roman" w:hAnsi="Times New Roman" w:cs="Times New Roman"/>
          <w:iCs/>
          <w:color w:val="000000"/>
          <w:sz w:val="24"/>
          <w:szCs w:val="24"/>
        </w:rPr>
      </w:pPr>
      <w:r w:rsidRPr="00B57FB8">
        <w:rPr>
          <w:rFonts w:ascii="Times New Roman" w:eastAsia="Times New Roman" w:hAnsi="Times New Roman" w:cs="Times New Roman"/>
          <w:iCs/>
          <w:color w:val="000000"/>
          <w:sz w:val="24"/>
          <w:szCs w:val="24"/>
        </w:rPr>
        <w:t>19. Работы по подготовке проектов мероприятий по обеспечению доступа маломобильных групп населения.*</w:t>
      </w:r>
    </w:p>
    <w:p w:rsidR="00F9202F" w:rsidRPr="00B57FB8" w:rsidRDefault="00F9202F" w:rsidP="00B57FB8">
      <w:pPr>
        <w:spacing w:after="0" w:line="240" w:lineRule="auto"/>
        <w:ind w:left="-992" w:right="-1" w:firstLine="567"/>
        <w:jc w:val="both"/>
        <w:rPr>
          <w:rFonts w:ascii="Times New Roman" w:eastAsia="Times New Roman" w:hAnsi="Times New Roman" w:cs="Times New Roman"/>
          <w:iCs/>
          <w:color w:val="000000"/>
          <w:sz w:val="24"/>
          <w:szCs w:val="24"/>
        </w:rPr>
      </w:pPr>
      <w:r w:rsidRPr="00B57FB8">
        <w:rPr>
          <w:rFonts w:ascii="Times New Roman" w:eastAsia="Times New Roman" w:hAnsi="Times New Roman" w:cs="Times New Roman"/>
          <w:iCs/>
          <w:color w:val="000000"/>
          <w:sz w:val="24"/>
          <w:szCs w:val="24"/>
        </w:rPr>
        <w:t>10. Работы по обследованию строительных конструкций зданий и сооружений.*</w:t>
      </w:r>
    </w:p>
    <w:p w:rsidR="00F9202F" w:rsidRPr="00B57FB8" w:rsidRDefault="00F9202F" w:rsidP="00B57FB8">
      <w:pPr>
        <w:spacing w:after="0" w:line="240" w:lineRule="auto"/>
        <w:ind w:left="-992" w:right="-1" w:firstLine="567"/>
        <w:jc w:val="both"/>
        <w:rPr>
          <w:rFonts w:ascii="Times New Roman" w:eastAsia="Times New Roman" w:hAnsi="Times New Roman" w:cs="Times New Roman"/>
          <w:iCs/>
          <w:color w:val="000000"/>
          <w:sz w:val="24"/>
          <w:szCs w:val="24"/>
        </w:rPr>
      </w:pPr>
      <w:r w:rsidRPr="00B57FB8">
        <w:rPr>
          <w:rFonts w:ascii="Times New Roman" w:eastAsia="Times New Roman" w:hAnsi="Times New Roman" w:cs="Times New Roman"/>
          <w:iCs/>
          <w:color w:val="000000"/>
          <w:sz w:val="24"/>
          <w:szCs w:val="24"/>
        </w:rPr>
        <w:t>11.Работы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стоимость которых по одному договору не превышает пять миллионов рублей.</w:t>
      </w:r>
    </w:p>
    <w:p w:rsidR="00F9202F" w:rsidRPr="00B57FB8" w:rsidRDefault="00F9202F" w:rsidP="00B57FB8">
      <w:pPr>
        <w:tabs>
          <w:tab w:val="left" w:pos="142"/>
          <w:tab w:val="left" w:pos="426"/>
          <w:tab w:val="left" w:pos="709"/>
        </w:tabs>
        <w:spacing w:after="0" w:line="240" w:lineRule="auto"/>
        <w:ind w:left="-992" w:right="-1" w:firstLine="567"/>
        <w:jc w:val="both"/>
        <w:rPr>
          <w:rFonts w:ascii="Times New Roman" w:hAnsi="Times New Roman" w:cs="Times New Roman"/>
          <w:sz w:val="24"/>
          <w:szCs w:val="24"/>
        </w:rPr>
      </w:pPr>
      <w:r w:rsidRPr="00B57FB8">
        <w:rPr>
          <w:rFonts w:ascii="Times New Roman" w:hAnsi="Times New Roman" w:cs="Times New Roman"/>
          <w:sz w:val="24"/>
          <w:szCs w:val="24"/>
        </w:rPr>
        <w:t>Итого: 11 (одиннадцать) видов работ.</w:t>
      </w:r>
    </w:p>
    <w:p w:rsidR="000B0F89" w:rsidRPr="00B57FB8" w:rsidRDefault="000B0F89" w:rsidP="00B57FB8">
      <w:pPr>
        <w:tabs>
          <w:tab w:val="left" w:pos="142"/>
          <w:tab w:val="left" w:pos="426"/>
          <w:tab w:val="left" w:pos="709"/>
        </w:tabs>
        <w:spacing w:after="0" w:line="240" w:lineRule="auto"/>
        <w:ind w:left="-992" w:right="-1" w:firstLine="567"/>
        <w:jc w:val="both"/>
        <w:rPr>
          <w:rFonts w:ascii="Times New Roman" w:hAnsi="Times New Roman" w:cs="Times New Roman"/>
          <w:sz w:val="24"/>
          <w:szCs w:val="24"/>
          <w:highlight w:val="yellow"/>
        </w:rPr>
      </w:pPr>
    </w:p>
    <w:p w:rsidR="00B57FB8" w:rsidRPr="00B57FB8" w:rsidRDefault="00B57FB8" w:rsidP="00B57FB8">
      <w:pPr>
        <w:pStyle w:val="a5"/>
        <w:numPr>
          <w:ilvl w:val="0"/>
          <w:numId w:val="23"/>
        </w:numPr>
        <w:tabs>
          <w:tab w:val="left" w:pos="0"/>
        </w:tabs>
        <w:ind w:left="-992" w:right="-1" w:firstLine="567"/>
        <w:contextualSpacing/>
        <w:jc w:val="both"/>
        <w:rPr>
          <w:b/>
        </w:rPr>
      </w:pPr>
      <w:r w:rsidRPr="00B57FB8">
        <w:rPr>
          <w:b/>
        </w:rPr>
        <w:t xml:space="preserve">По второму вопросу: </w:t>
      </w:r>
      <w:r w:rsidRPr="00B57FB8">
        <w:t>В</w:t>
      </w:r>
      <w:r w:rsidRPr="00B57FB8">
        <w:t>несение изменений в ранее выданные членам Некоммерческого партнерства «Профессиональный альянс проектировщиков» Свидетельства о допуске к работам, которые оказывают влияние на безопасность объектов капитального строительства</w:t>
      </w:r>
      <w:r w:rsidRPr="00B57FB8">
        <w:t xml:space="preserve">, </w:t>
      </w:r>
      <w:r w:rsidRPr="00B57FB8">
        <w:rPr>
          <w:b/>
        </w:rPr>
        <w:t>приняты решения:</w:t>
      </w:r>
    </w:p>
    <w:p w:rsidR="00B57FB8" w:rsidRPr="00B57FB8" w:rsidRDefault="00B57FB8" w:rsidP="00B57FB8">
      <w:pPr>
        <w:pStyle w:val="a5"/>
        <w:tabs>
          <w:tab w:val="left" w:pos="426"/>
        </w:tabs>
        <w:ind w:left="-992" w:right="-1" w:firstLine="567"/>
        <w:jc w:val="both"/>
        <w:rPr>
          <w:color w:val="000000"/>
        </w:rPr>
      </w:pPr>
      <w:r w:rsidRPr="00B57FB8">
        <w:rPr>
          <w:b/>
        </w:rPr>
        <w:t>2.1</w:t>
      </w:r>
      <w:r w:rsidRPr="00B57FB8">
        <w:rPr>
          <w:b/>
          <w:color w:val="000000"/>
        </w:rPr>
        <w:t>.</w:t>
      </w:r>
      <w:r w:rsidRPr="00B57FB8">
        <w:rPr>
          <w:color w:val="000000"/>
        </w:rPr>
        <w:t xml:space="preserve">  </w:t>
      </w:r>
      <w:r w:rsidRPr="00B57FB8">
        <w:rPr>
          <w:color w:val="000000"/>
        </w:rPr>
        <w:t>внести</w:t>
      </w:r>
      <w:r w:rsidRPr="00B57FB8">
        <w:t xml:space="preserve"> изменения в ранее выданное ООО «ТЕХНОПРОФ-2», г. Москва, ИНН 7720510199, Свидетельство о допуске к работам, которые оказывают влияние на безопасность объектов капитального строительства, и выдать новое Свидетельство о допуске к следующим видам работ взамен ранее выданного</w:t>
      </w:r>
      <w:r w:rsidRPr="00B57FB8">
        <w:rPr>
          <w:color w:val="000000"/>
        </w:rPr>
        <w:t>:</w:t>
      </w:r>
    </w:p>
    <w:p w:rsidR="00B57FB8" w:rsidRPr="00B57FB8" w:rsidRDefault="00B57FB8" w:rsidP="00B57FB8">
      <w:pPr>
        <w:spacing w:after="0" w:line="240" w:lineRule="auto"/>
        <w:ind w:left="-992" w:right="-1" w:firstLine="567"/>
        <w:jc w:val="both"/>
        <w:rPr>
          <w:rFonts w:ascii="Times New Roman" w:eastAsia="Times New Roman" w:hAnsi="Times New Roman" w:cs="Times New Roman"/>
          <w:iCs/>
          <w:color w:val="000000"/>
          <w:sz w:val="24"/>
          <w:szCs w:val="24"/>
        </w:rPr>
      </w:pPr>
      <w:r w:rsidRPr="00B57FB8">
        <w:rPr>
          <w:rFonts w:ascii="Times New Roman" w:eastAsia="Times New Roman" w:hAnsi="Times New Roman" w:cs="Times New Roman"/>
          <w:iCs/>
          <w:color w:val="000000"/>
          <w:sz w:val="24"/>
          <w:szCs w:val="24"/>
        </w:rPr>
        <w:t>1. Работы по подготовке схемы планировочной организации земельного участка (1.1; 1.2; 1.3;).</w:t>
      </w:r>
    </w:p>
    <w:p w:rsidR="00B57FB8" w:rsidRPr="00B57FB8" w:rsidRDefault="00B57FB8" w:rsidP="00B57FB8">
      <w:pPr>
        <w:spacing w:after="0" w:line="240" w:lineRule="auto"/>
        <w:ind w:left="-992" w:right="-1" w:firstLine="567"/>
        <w:jc w:val="both"/>
        <w:rPr>
          <w:rFonts w:ascii="Times New Roman" w:eastAsia="Times New Roman" w:hAnsi="Times New Roman" w:cs="Times New Roman"/>
          <w:iCs/>
          <w:color w:val="000000"/>
          <w:sz w:val="24"/>
          <w:szCs w:val="24"/>
        </w:rPr>
      </w:pPr>
      <w:r w:rsidRPr="00B57FB8">
        <w:rPr>
          <w:rFonts w:ascii="Times New Roman" w:eastAsia="Times New Roman" w:hAnsi="Times New Roman" w:cs="Times New Roman"/>
          <w:iCs/>
          <w:color w:val="000000"/>
          <w:sz w:val="24"/>
          <w:szCs w:val="24"/>
        </w:rPr>
        <w:t>2. Работы по подготовке архитектурных решений.</w:t>
      </w:r>
    </w:p>
    <w:p w:rsidR="00B57FB8" w:rsidRPr="00B57FB8" w:rsidRDefault="00B57FB8" w:rsidP="00B57FB8">
      <w:pPr>
        <w:spacing w:after="0" w:line="240" w:lineRule="auto"/>
        <w:ind w:left="-992" w:right="-1" w:firstLine="567"/>
        <w:jc w:val="both"/>
        <w:rPr>
          <w:rFonts w:ascii="Times New Roman" w:eastAsia="Times New Roman" w:hAnsi="Times New Roman" w:cs="Times New Roman"/>
          <w:iCs/>
          <w:color w:val="000000"/>
          <w:sz w:val="24"/>
          <w:szCs w:val="24"/>
        </w:rPr>
      </w:pPr>
      <w:r w:rsidRPr="00B57FB8">
        <w:rPr>
          <w:rFonts w:ascii="Times New Roman" w:eastAsia="Times New Roman" w:hAnsi="Times New Roman" w:cs="Times New Roman"/>
          <w:iCs/>
          <w:color w:val="000000"/>
          <w:sz w:val="24"/>
          <w:szCs w:val="24"/>
        </w:rPr>
        <w:lastRenderedPageBreak/>
        <w:t>3. Работы по подготовке конструктивных решений.</w:t>
      </w:r>
    </w:p>
    <w:p w:rsidR="00B57FB8" w:rsidRPr="00B57FB8" w:rsidRDefault="00B57FB8" w:rsidP="00B57FB8">
      <w:pPr>
        <w:spacing w:after="0" w:line="240" w:lineRule="auto"/>
        <w:ind w:left="-992" w:right="-1" w:firstLine="567"/>
        <w:jc w:val="both"/>
        <w:rPr>
          <w:rFonts w:ascii="Times New Roman" w:eastAsia="Times New Roman" w:hAnsi="Times New Roman" w:cs="Times New Roman"/>
          <w:iCs/>
          <w:color w:val="000000"/>
          <w:sz w:val="24"/>
          <w:szCs w:val="24"/>
        </w:rPr>
      </w:pPr>
      <w:r w:rsidRPr="00B57FB8">
        <w:rPr>
          <w:rFonts w:ascii="Times New Roman" w:eastAsia="Times New Roman" w:hAnsi="Times New Roman" w:cs="Times New Roman"/>
          <w:iCs/>
          <w:color w:val="000000"/>
          <w:sz w:val="24"/>
          <w:szCs w:val="24"/>
        </w:rPr>
        <w:t>4. Работы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(4.1; 4.2; 4.3; 4.4; 4.5; 4.6;).</w:t>
      </w:r>
    </w:p>
    <w:p w:rsidR="00B57FB8" w:rsidRPr="00B57FB8" w:rsidRDefault="00B57FB8" w:rsidP="00B57FB8">
      <w:pPr>
        <w:spacing w:after="0" w:line="240" w:lineRule="auto"/>
        <w:ind w:left="-992" w:right="-1" w:firstLine="567"/>
        <w:jc w:val="both"/>
        <w:rPr>
          <w:rFonts w:ascii="Times New Roman" w:eastAsia="Times New Roman" w:hAnsi="Times New Roman" w:cs="Times New Roman"/>
          <w:iCs/>
          <w:color w:val="000000"/>
          <w:sz w:val="24"/>
          <w:szCs w:val="24"/>
        </w:rPr>
      </w:pPr>
      <w:r w:rsidRPr="00B57FB8">
        <w:rPr>
          <w:rFonts w:ascii="Times New Roman" w:eastAsia="Times New Roman" w:hAnsi="Times New Roman" w:cs="Times New Roman"/>
          <w:iCs/>
          <w:color w:val="000000"/>
          <w:sz w:val="24"/>
          <w:szCs w:val="24"/>
        </w:rPr>
        <w:t>5. Работы по подготовке сведений о наружных сетях инженерно-технического обеспечения, о перечне инженерно-технических мероприятий (5.1; 5.2; 5.3; 5.4; 5.5; 5.6; 5.7;).</w:t>
      </w:r>
    </w:p>
    <w:p w:rsidR="00B57FB8" w:rsidRPr="00B57FB8" w:rsidRDefault="00B57FB8" w:rsidP="00B57FB8">
      <w:pPr>
        <w:spacing w:after="0" w:line="240" w:lineRule="auto"/>
        <w:ind w:left="-992" w:right="-1" w:firstLine="567"/>
        <w:jc w:val="both"/>
        <w:rPr>
          <w:rFonts w:ascii="Times New Roman" w:eastAsia="Times New Roman" w:hAnsi="Times New Roman" w:cs="Times New Roman"/>
          <w:iCs/>
          <w:color w:val="000000"/>
          <w:sz w:val="24"/>
          <w:szCs w:val="24"/>
        </w:rPr>
      </w:pPr>
      <w:r w:rsidRPr="00B57FB8">
        <w:rPr>
          <w:rFonts w:ascii="Times New Roman" w:eastAsia="Times New Roman" w:hAnsi="Times New Roman" w:cs="Times New Roman"/>
          <w:iCs/>
          <w:color w:val="000000"/>
          <w:sz w:val="24"/>
          <w:szCs w:val="24"/>
        </w:rPr>
        <w:t>6. Работы по подготовке технологических решений (6.1; 6.2; 6.3; 6.4; 6.5; 6.6; 6.7; 6.8; 6.9; 6.11; 6.12).</w:t>
      </w:r>
    </w:p>
    <w:p w:rsidR="00B57FB8" w:rsidRPr="00B57FB8" w:rsidRDefault="00B57FB8" w:rsidP="00B57FB8">
      <w:pPr>
        <w:spacing w:after="0" w:line="240" w:lineRule="auto"/>
        <w:ind w:left="-992" w:right="-1" w:firstLine="567"/>
        <w:jc w:val="both"/>
        <w:rPr>
          <w:rFonts w:ascii="Times New Roman" w:eastAsia="Times New Roman" w:hAnsi="Times New Roman" w:cs="Times New Roman"/>
          <w:iCs/>
          <w:color w:val="000000"/>
          <w:sz w:val="24"/>
          <w:szCs w:val="24"/>
        </w:rPr>
      </w:pPr>
      <w:r w:rsidRPr="00B57FB8">
        <w:rPr>
          <w:rFonts w:ascii="Times New Roman" w:eastAsia="Times New Roman" w:hAnsi="Times New Roman" w:cs="Times New Roman"/>
          <w:iCs/>
          <w:color w:val="000000"/>
          <w:sz w:val="24"/>
          <w:szCs w:val="24"/>
        </w:rPr>
        <w:t>7. Работы по разработке специальных разделов проектной документации (7.1; 7.2; 7.3; 7.4;).</w:t>
      </w:r>
    </w:p>
    <w:p w:rsidR="00B57FB8" w:rsidRPr="00B57FB8" w:rsidRDefault="00B57FB8" w:rsidP="00B57FB8">
      <w:pPr>
        <w:spacing w:after="0" w:line="240" w:lineRule="auto"/>
        <w:ind w:left="-992" w:right="-1" w:firstLine="567"/>
        <w:jc w:val="both"/>
        <w:rPr>
          <w:rFonts w:ascii="Times New Roman" w:eastAsia="Times New Roman" w:hAnsi="Times New Roman" w:cs="Times New Roman"/>
          <w:iCs/>
          <w:color w:val="000000"/>
          <w:sz w:val="24"/>
          <w:szCs w:val="24"/>
        </w:rPr>
      </w:pPr>
      <w:r w:rsidRPr="00B57FB8">
        <w:rPr>
          <w:rFonts w:ascii="Times New Roman" w:eastAsia="Times New Roman" w:hAnsi="Times New Roman" w:cs="Times New Roman"/>
          <w:iCs/>
          <w:color w:val="000000"/>
          <w:sz w:val="24"/>
          <w:szCs w:val="24"/>
        </w:rPr>
        <w:t>8. Работы по подготовке проектов организации строительства,  сносу и демонтажу зданий и сооружений, продлению срока эксплуатации и консервации.</w:t>
      </w:r>
    </w:p>
    <w:p w:rsidR="00B57FB8" w:rsidRPr="00B57FB8" w:rsidRDefault="00B57FB8" w:rsidP="00B57FB8">
      <w:pPr>
        <w:spacing w:after="0" w:line="240" w:lineRule="auto"/>
        <w:ind w:left="-992" w:right="-1" w:firstLine="567"/>
        <w:jc w:val="both"/>
        <w:rPr>
          <w:rFonts w:ascii="Times New Roman" w:eastAsia="Times New Roman" w:hAnsi="Times New Roman" w:cs="Times New Roman"/>
          <w:iCs/>
          <w:color w:val="000000"/>
          <w:sz w:val="24"/>
          <w:szCs w:val="24"/>
        </w:rPr>
      </w:pPr>
      <w:r w:rsidRPr="00B57FB8">
        <w:rPr>
          <w:rFonts w:ascii="Times New Roman" w:eastAsia="Times New Roman" w:hAnsi="Times New Roman" w:cs="Times New Roman"/>
          <w:iCs/>
          <w:color w:val="000000"/>
          <w:sz w:val="24"/>
          <w:szCs w:val="24"/>
        </w:rPr>
        <w:t>9. Работы по подготовке проектов мероприятий по охране окружающей среды.</w:t>
      </w:r>
    </w:p>
    <w:p w:rsidR="00B57FB8" w:rsidRPr="00B57FB8" w:rsidRDefault="00B57FB8" w:rsidP="00B57FB8">
      <w:pPr>
        <w:spacing w:after="0" w:line="240" w:lineRule="auto"/>
        <w:ind w:left="-992" w:right="-1" w:firstLine="567"/>
        <w:jc w:val="both"/>
        <w:rPr>
          <w:rFonts w:ascii="Times New Roman" w:eastAsia="Times New Roman" w:hAnsi="Times New Roman" w:cs="Times New Roman"/>
          <w:iCs/>
          <w:color w:val="000000"/>
          <w:sz w:val="24"/>
          <w:szCs w:val="24"/>
        </w:rPr>
      </w:pPr>
      <w:r w:rsidRPr="00B57FB8">
        <w:rPr>
          <w:rFonts w:ascii="Times New Roman" w:eastAsia="Times New Roman" w:hAnsi="Times New Roman" w:cs="Times New Roman"/>
          <w:iCs/>
          <w:color w:val="000000"/>
          <w:sz w:val="24"/>
          <w:szCs w:val="24"/>
        </w:rPr>
        <w:t>10. Работы по подготовке проектов мероприятий по обеспечению пожарной безопасности.</w:t>
      </w:r>
    </w:p>
    <w:p w:rsidR="00B57FB8" w:rsidRPr="00B57FB8" w:rsidRDefault="00B57FB8" w:rsidP="00B57FB8">
      <w:pPr>
        <w:spacing w:after="0" w:line="240" w:lineRule="auto"/>
        <w:ind w:left="-992" w:right="-1" w:firstLine="567"/>
        <w:jc w:val="both"/>
        <w:rPr>
          <w:rFonts w:ascii="Times New Roman" w:eastAsia="Times New Roman" w:hAnsi="Times New Roman" w:cs="Times New Roman"/>
          <w:iCs/>
          <w:color w:val="000000"/>
          <w:sz w:val="24"/>
          <w:szCs w:val="24"/>
        </w:rPr>
      </w:pPr>
      <w:r w:rsidRPr="00B57FB8">
        <w:rPr>
          <w:rFonts w:ascii="Times New Roman" w:eastAsia="Times New Roman" w:hAnsi="Times New Roman" w:cs="Times New Roman"/>
          <w:iCs/>
          <w:color w:val="000000"/>
          <w:sz w:val="24"/>
          <w:szCs w:val="24"/>
        </w:rPr>
        <w:t>11. Работы по подготовке проектов мероприятий по обеспечению доступа маломобильных групп населения.</w:t>
      </w:r>
    </w:p>
    <w:p w:rsidR="00B57FB8" w:rsidRPr="00B57FB8" w:rsidRDefault="00B57FB8" w:rsidP="00B57FB8">
      <w:pPr>
        <w:spacing w:after="0" w:line="240" w:lineRule="auto"/>
        <w:ind w:left="-992" w:right="-1" w:firstLine="567"/>
        <w:jc w:val="both"/>
        <w:rPr>
          <w:rFonts w:ascii="Times New Roman" w:eastAsia="Times New Roman" w:hAnsi="Times New Roman" w:cs="Times New Roman"/>
          <w:iCs/>
          <w:color w:val="000000"/>
          <w:sz w:val="24"/>
          <w:szCs w:val="24"/>
        </w:rPr>
      </w:pPr>
      <w:r w:rsidRPr="00B57FB8">
        <w:rPr>
          <w:rFonts w:ascii="Times New Roman" w:eastAsia="Times New Roman" w:hAnsi="Times New Roman" w:cs="Times New Roman"/>
          <w:iCs/>
          <w:color w:val="000000"/>
          <w:sz w:val="24"/>
          <w:szCs w:val="24"/>
        </w:rPr>
        <w:t>12. Работы по обследованию строительных конструкций зданий и сооружений.</w:t>
      </w:r>
    </w:p>
    <w:p w:rsidR="00B57FB8" w:rsidRPr="00B57FB8" w:rsidRDefault="00B57FB8" w:rsidP="00B57FB8">
      <w:pPr>
        <w:spacing w:after="0" w:line="240" w:lineRule="auto"/>
        <w:ind w:left="-992" w:right="-1" w:firstLine="567"/>
        <w:jc w:val="both"/>
        <w:rPr>
          <w:rFonts w:ascii="Times New Roman" w:eastAsia="Times New Roman" w:hAnsi="Times New Roman" w:cs="Times New Roman"/>
          <w:iCs/>
          <w:color w:val="000000"/>
          <w:sz w:val="24"/>
          <w:szCs w:val="24"/>
        </w:rPr>
      </w:pPr>
      <w:r w:rsidRPr="00B57FB8">
        <w:rPr>
          <w:rFonts w:ascii="Times New Roman" w:eastAsia="Times New Roman" w:hAnsi="Times New Roman" w:cs="Times New Roman"/>
          <w:iCs/>
          <w:color w:val="000000"/>
          <w:sz w:val="24"/>
          <w:szCs w:val="24"/>
        </w:rPr>
        <w:t>13.Работы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стоимость которых по одному договору не превышает двадцать пять миллионов рублей.</w:t>
      </w:r>
    </w:p>
    <w:p w:rsidR="00B57FB8" w:rsidRPr="00B57FB8" w:rsidRDefault="00B57FB8" w:rsidP="00B57FB8">
      <w:pPr>
        <w:pStyle w:val="a5"/>
        <w:tabs>
          <w:tab w:val="left" w:pos="426"/>
        </w:tabs>
        <w:ind w:left="-992" w:right="-1" w:firstLine="567"/>
        <w:jc w:val="both"/>
      </w:pPr>
      <w:r w:rsidRPr="00B57FB8">
        <w:t>Итого: 13 (тринадцать) видов работ.</w:t>
      </w:r>
    </w:p>
    <w:p w:rsidR="00B57FB8" w:rsidRPr="00B57FB8" w:rsidRDefault="00B57FB8" w:rsidP="00B57FB8">
      <w:pPr>
        <w:pStyle w:val="a5"/>
        <w:tabs>
          <w:tab w:val="left" w:pos="0"/>
        </w:tabs>
        <w:ind w:left="-992" w:right="-1" w:firstLine="567"/>
        <w:contextualSpacing/>
        <w:jc w:val="both"/>
      </w:pPr>
    </w:p>
    <w:p w:rsidR="00B57FB8" w:rsidRPr="00B57FB8" w:rsidRDefault="00B57FB8" w:rsidP="00B57FB8">
      <w:pPr>
        <w:tabs>
          <w:tab w:val="left" w:pos="426"/>
        </w:tabs>
        <w:spacing w:after="0" w:line="240" w:lineRule="auto"/>
        <w:ind w:left="-992" w:right="-1" w:firstLine="567"/>
        <w:jc w:val="both"/>
        <w:rPr>
          <w:rStyle w:val="a7"/>
          <w:rFonts w:ascii="Times New Roman" w:hAnsi="Times New Roman" w:cs="Times New Roman"/>
          <w:i w:val="0"/>
          <w:iCs w:val="0"/>
          <w:sz w:val="24"/>
          <w:szCs w:val="24"/>
        </w:rPr>
      </w:pPr>
      <w:r w:rsidRPr="00B57FB8">
        <w:rPr>
          <w:rFonts w:ascii="Times New Roman" w:hAnsi="Times New Roman" w:cs="Times New Roman"/>
          <w:b/>
          <w:sz w:val="24"/>
          <w:szCs w:val="24"/>
        </w:rPr>
        <w:t xml:space="preserve">3. По третьему вопросу: </w:t>
      </w:r>
      <w:r w:rsidRPr="00B57FB8">
        <w:rPr>
          <w:rFonts w:ascii="Times New Roman" w:hAnsi="Times New Roman" w:cs="Times New Roman"/>
          <w:sz w:val="24"/>
          <w:szCs w:val="24"/>
        </w:rPr>
        <w:t>Созыв Общего собрания членов Некоммерческого партнерства «Профессиональный альянс проектировщиков», определение даты,  места проведения Общего собрания членов Некоммерческого партнерства «Профессиональный альянс проектировщиков», утверждение повестки дня Общего собрания членов Некоммерческого партнерства «Профессио</w:t>
      </w:r>
      <w:r w:rsidRPr="00B57FB8">
        <w:rPr>
          <w:rFonts w:ascii="Times New Roman" w:hAnsi="Times New Roman" w:cs="Times New Roman"/>
          <w:sz w:val="24"/>
          <w:szCs w:val="24"/>
        </w:rPr>
        <w:t>нальный альянс проектировщиков»,</w:t>
      </w:r>
      <w:r w:rsidRPr="00B57FB8">
        <w:rPr>
          <w:rFonts w:ascii="Times New Roman" w:hAnsi="Times New Roman" w:cs="Times New Roman"/>
          <w:b/>
          <w:sz w:val="24"/>
          <w:szCs w:val="24"/>
        </w:rPr>
        <w:t xml:space="preserve"> п</w:t>
      </w:r>
      <w:r w:rsidRPr="00B57FB8">
        <w:rPr>
          <w:rFonts w:ascii="Times New Roman" w:hAnsi="Times New Roman" w:cs="Times New Roman"/>
          <w:b/>
          <w:sz w:val="24"/>
          <w:szCs w:val="24"/>
        </w:rPr>
        <w:t>ринято решение:</w:t>
      </w:r>
    </w:p>
    <w:p w:rsidR="00B57FB8" w:rsidRPr="00B57FB8" w:rsidRDefault="00B57FB8" w:rsidP="00B57FB8">
      <w:pPr>
        <w:pStyle w:val="a6"/>
        <w:tabs>
          <w:tab w:val="left" w:pos="426"/>
        </w:tabs>
        <w:ind w:left="-992" w:right="-1" w:firstLine="567"/>
        <w:jc w:val="both"/>
        <w:rPr>
          <w:rFonts w:ascii="Times New Roman" w:hAnsi="Times New Roman"/>
          <w:sz w:val="24"/>
          <w:szCs w:val="24"/>
          <w:u w:val="single"/>
        </w:rPr>
      </w:pPr>
      <w:proofErr w:type="gramStart"/>
      <w:r w:rsidRPr="00B57FB8">
        <w:rPr>
          <w:rFonts w:ascii="Times New Roman" w:hAnsi="Times New Roman"/>
          <w:b/>
          <w:sz w:val="24"/>
          <w:szCs w:val="24"/>
        </w:rPr>
        <w:t>3.1</w:t>
      </w:r>
      <w:r>
        <w:rPr>
          <w:rFonts w:ascii="Times New Roman" w:hAnsi="Times New Roman"/>
          <w:b/>
          <w:sz w:val="24"/>
          <w:szCs w:val="24"/>
        </w:rPr>
        <w:t>.</w:t>
      </w:r>
      <w:r w:rsidRPr="00B57FB8">
        <w:rPr>
          <w:rFonts w:ascii="Times New Roman" w:hAnsi="Times New Roman"/>
          <w:sz w:val="24"/>
          <w:szCs w:val="24"/>
        </w:rPr>
        <w:t xml:space="preserve"> с</w:t>
      </w:r>
      <w:r w:rsidRPr="00B57FB8">
        <w:rPr>
          <w:rFonts w:ascii="Times New Roman" w:hAnsi="Times New Roman"/>
          <w:sz w:val="24"/>
          <w:szCs w:val="24"/>
        </w:rPr>
        <w:t xml:space="preserve">озвать Общее собрание членов Некоммерческого партнерства «Профессиональный альянс проектировщиков», провести Общее собрание членов Некоммерческого партнерства «Профессиональный альянс проектировщиков» 15 октября 2013 года по адресу: г. Москва, ул. </w:t>
      </w:r>
      <w:r w:rsidRPr="00B57FB8">
        <w:rPr>
          <w:rFonts w:ascii="Times New Roman" w:hAnsi="Times New Roman"/>
          <w:color w:val="000000"/>
          <w:sz w:val="24"/>
          <w:szCs w:val="24"/>
          <w:shd w:val="clear" w:color="auto" w:fill="FFFFFF"/>
        </w:rPr>
        <w:t>Малая Дмитровка, д.25, стр. 3, офис 11</w:t>
      </w:r>
      <w:r w:rsidRPr="00B57FB8">
        <w:rPr>
          <w:rFonts w:ascii="Times New Roman" w:hAnsi="Times New Roman"/>
          <w:sz w:val="24"/>
          <w:szCs w:val="24"/>
        </w:rPr>
        <w:t>; начало собрания – в 11 час. 00 мин. Утвердить следующую повестку дня Общего собрания членов Некоммерческого партнерства «Профессиональный альянс проектировщиков» 15.10.2013 г.:</w:t>
      </w:r>
      <w:proofErr w:type="gramEnd"/>
    </w:p>
    <w:p w:rsidR="00B57FB8" w:rsidRPr="00B57FB8" w:rsidRDefault="00B57FB8" w:rsidP="00B57FB8">
      <w:pPr>
        <w:tabs>
          <w:tab w:val="left" w:pos="284"/>
          <w:tab w:val="left" w:pos="426"/>
        </w:tabs>
        <w:spacing w:after="0" w:line="240" w:lineRule="auto"/>
        <w:ind w:left="-992" w:right="-1" w:firstLine="567"/>
        <w:jc w:val="both"/>
        <w:rPr>
          <w:rFonts w:ascii="Times New Roman" w:hAnsi="Times New Roman" w:cs="Times New Roman"/>
          <w:sz w:val="24"/>
          <w:szCs w:val="24"/>
        </w:rPr>
      </w:pPr>
      <w:r w:rsidRPr="00B57FB8">
        <w:rPr>
          <w:rFonts w:ascii="Times New Roman" w:hAnsi="Times New Roman" w:cs="Times New Roman"/>
          <w:sz w:val="24"/>
          <w:szCs w:val="24"/>
        </w:rPr>
        <w:t>-Утверждение Устава Некоммерческого партнерства «Профессиональный альянс проектировщиков» в новой редакции.</w:t>
      </w:r>
    </w:p>
    <w:p w:rsidR="00B57FB8" w:rsidRPr="00B57FB8" w:rsidRDefault="00B57FB8" w:rsidP="00B57FB8">
      <w:pPr>
        <w:tabs>
          <w:tab w:val="left" w:pos="426"/>
        </w:tabs>
        <w:spacing w:after="0" w:line="240" w:lineRule="auto"/>
        <w:ind w:left="-992" w:right="-1" w:firstLine="567"/>
        <w:jc w:val="both"/>
        <w:rPr>
          <w:rFonts w:ascii="Times New Roman" w:hAnsi="Times New Roman" w:cs="Times New Roman"/>
          <w:sz w:val="24"/>
          <w:szCs w:val="24"/>
        </w:rPr>
      </w:pPr>
      <w:r w:rsidRPr="00B57FB8">
        <w:rPr>
          <w:rFonts w:ascii="Times New Roman" w:hAnsi="Times New Roman" w:cs="Times New Roman"/>
          <w:sz w:val="24"/>
          <w:szCs w:val="24"/>
        </w:rPr>
        <w:t>-Утверждение Положения «Об Общем собрании членов Некоммерческого партнерства «Профессиональный альянс проектировщиков» в новой редакции.</w:t>
      </w:r>
    </w:p>
    <w:p w:rsidR="00B57FB8" w:rsidRPr="00B57FB8" w:rsidRDefault="00B57FB8" w:rsidP="00B57FB8">
      <w:pPr>
        <w:tabs>
          <w:tab w:val="left" w:pos="426"/>
        </w:tabs>
        <w:spacing w:after="0" w:line="240" w:lineRule="auto"/>
        <w:ind w:left="-992" w:right="-1" w:firstLine="567"/>
        <w:jc w:val="both"/>
        <w:rPr>
          <w:rFonts w:ascii="Times New Roman" w:hAnsi="Times New Roman" w:cs="Times New Roman"/>
          <w:sz w:val="24"/>
          <w:szCs w:val="24"/>
        </w:rPr>
      </w:pPr>
      <w:r w:rsidRPr="00B57FB8">
        <w:rPr>
          <w:rFonts w:ascii="Times New Roman" w:hAnsi="Times New Roman" w:cs="Times New Roman"/>
          <w:sz w:val="24"/>
          <w:szCs w:val="24"/>
        </w:rPr>
        <w:t>-Утверждение Положения «О компенсационном фонде Некоммерческого партнерства «Профессиональный альянс проектировщиков» в новой редакции.</w:t>
      </w:r>
    </w:p>
    <w:p w:rsidR="00B57FB8" w:rsidRPr="00B57FB8" w:rsidRDefault="00B57FB8" w:rsidP="00B57FB8">
      <w:pPr>
        <w:tabs>
          <w:tab w:val="left" w:pos="284"/>
          <w:tab w:val="left" w:pos="426"/>
        </w:tabs>
        <w:spacing w:after="0" w:line="240" w:lineRule="auto"/>
        <w:ind w:left="-992" w:right="-1" w:firstLine="567"/>
        <w:jc w:val="both"/>
        <w:rPr>
          <w:rFonts w:ascii="Times New Roman" w:hAnsi="Times New Roman" w:cs="Times New Roman"/>
          <w:sz w:val="24"/>
          <w:szCs w:val="24"/>
        </w:rPr>
      </w:pPr>
      <w:r w:rsidRPr="00B57FB8">
        <w:rPr>
          <w:rFonts w:ascii="Times New Roman" w:hAnsi="Times New Roman" w:cs="Times New Roman"/>
          <w:sz w:val="24"/>
          <w:szCs w:val="24"/>
        </w:rPr>
        <w:t>-Утверждение Положения «О Совете Некоммерческого партнерства «Профессиональный альянс проектировщиков» в новой редакции.</w:t>
      </w:r>
    </w:p>
    <w:p w:rsidR="00B57FB8" w:rsidRPr="00B57FB8" w:rsidRDefault="00B57FB8" w:rsidP="00B57FB8">
      <w:pPr>
        <w:pStyle w:val="a6"/>
        <w:tabs>
          <w:tab w:val="left" w:pos="284"/>
          <w:tab w:val="left" w:pos="426"/>
        </w:tabs>
        <w:ind w:left="-992" w:right="-1" w:firstLine="567"/>
        <w:jc w:val="both"/>
        <w:rPr>
          <w:rFonts w:ascii="Times New Roman" w:hAnsi="Times New Roman"/>
          <w:sz w:val="24"/>
          <w:szCs w:val="24"/>
        </w:rPr>
      </w:pPr>
      <w:r w:rsidRPr="00B57FB8">
        <w:rPr>
          <w:rFonts w:ascii="Times New Roman" w:hAnsi="Times New Roman"/>
          <w:sz w:val="24"/>
          <w:szCs w:val="24"/>
        </w:rPr>
        <w:t>-Утверждение Стандарта Некоммерческого партнерства «Профессиональный альянс проектировщиков» «Общие требования к выполнению работ по разработке проектной  документации. СТО-П-184-01-2013».</w:t>
      </w:r>
    </w:p>
    <w:p w:rsidR="00B57FB8" w:rsidRPr="00B57FB8" w:rsidRDefault="00B57FB8" w:rsidP="00B57FB8">
      <w:pPr>
        <w:pStyle w:val="a6"/>
        <w:tabs>
          <w:tab w:val="left" w:pos="284"/>
          <w:tab w:val="left" w:pos="426"/>
        </w:tabs>
        <w:ind w:left="-992" w:right="-1" w:firstLine="567"/>
        <w:jc w:val="both"/>
        <w:rPr>
          <w:rFonts w:ascii="Times New Roman" w:hAnsi="Times New Roman"/>
          <w:sz w:val="24"/>
          <w:szCs w:val="24"/>
        </w:rPr>
      </w:pPr>
      <w:r w:rsidRPr="00B57FB8">
        <w:rPr>
          <w:rFonts w:ascii="Times New Roman" w:hAnsi="Times New Roman"/>
          <w:sz w:val="24"/>
          <w:szCs w:val="24"/>
        </w:rPr>
        <w:t>-Утверждение Стандарта Некоммерческого партнерства «Профессиональный альянс проектировщиков» «</w:t>
      </w:r>
      <w:proofErr w:type="spellStart"/>
      <w:r w:rsidRPr="00B57FB8">
        <w:rPr>
          <w:rFonts w:ascii="Times New Roman" w:hAnsi="Times New Roman"/>
          <w:sz w:val="24"/>
          <w:szCs w:val="24"/>
        </w:rPr>
        <w:t>Нормоконтроль</w:t>
      </w:r>
      <w:proofErr w:type="spellEnd"/>
      <w:r w:rsidRPr="00B57FB8">
        <w:rPr>
          <w:rFonts w:ascii="Times New Roman" w:hAnsi="Times New Roman"/>
          <w:sz w:val="24"/>
          <w:szCs w:val="24"/>
        </w:rPr>
        <w:t xml:space="preserve"> в проектной документации. СТО-П-184-02-2013».</w:t>
      </w:r>
    </w:p>
    <w:p w:rsidR="00B57FB8" w:rsidRPr="00B57FB8" w:rsidRDefault="00B57FB8" w:rsidP="00B57FB8">
      <w:pPr>
        <w:pStyle w:val="a6"/>
        <w:tabs>
          <w:tab w:val="left" w:pos="426"/>
        </w:tabs>
        <w:ind w:left="-992" w:right="-1" w:firstLine="567"/>
        <w:jc w:val="both"/>
        <w:rPr>
          <w:rFonts w:ascii="Times New Roman" w:hAnsi="Times New Roman"/>
          <w:sz w:val="24"/>
          <w:szCs w:val="24"/>
        </w:rPr>
      </w:pPr>
      <w:r w:rsidRPr="00B57FB8">
        <w:rPr>
          <w:rFonts w:ascii="Times New Roman" w:hAnsi="Times New Roman"/>
          <w:sz w:val="24"/>
          <w:szCs w:val="24"/>
        </w:rPr>
        <w:t>-Прекращение полномочий Совета Некоммерческого партнерства «Профессиональный альянс проектировщиков».</w:t>
      </w:r>
    </w:p>
    <w:p w:rsidR="00B57FB8" w:rsidRPr="00B57FB8" w:rsidRDefault="00B57FB8" w:rsidP="00B57FB8">
      <w:pPr>
        <w:pStyle w:val="a6"/>
        <w:tabs>
          <w:tab w:val="left" w:pos="426"/>
        </w:tabs>
        <w:ind w:left="-992" w:right="-1" w:firstLine="567"/>
        <w:jc w:val="both"/>
        <w:rPr>
          <w:rFonts w:ascii="Times New Roman" w:hAnsi="Times New Roman"/>
          <w:sz w:val="24"/>
          <w:szCs w:val="24"/>
        </w:rPr>
      </w:pPr>
      <w:r w:rsidRPr="00B57FB8">
        <w:rPr>
          <w:rFonts w:ascii="Times New Roman" w:hAnsi="Times New Roman"/>
          <w:sz w:val="24"/>
          <w:szCs w:val="24"/>
        </w:rPr>
        <w:t>-Избрание Совета Некоммерческого партнерства «Профессиональный альянс проектировщиков».</w:t>
      </w:r>
    </w:p>
    <w:p w:rsidR="00B57FB8" w:rsidRPr="00B57FB8" w:rsidRDefault="00B57FB8" w:rsidP="00B57FB8">
      <w:pPr>
        <w:pStyle w:val="a6"/>
        <w:tabs>
          <w:tab w:val="left" w:pos="426"/>
        </w:tabs>
        <w:ind w:left="-992" w:right="-1" w:firstLine="567"/>
        <w:jc w:val="both"/>
        <w:rPr>
          <w:rFonts w:ascii="Times New Roman" w:hAnsi="Times New Roman"/>
          <w:sz w:val="24"/>
          <w:szCs w:val="24"/>
        </w:rPr>
      </w:pPr>
      <w:r w:rsidRPr="00B57FB8">
        <w:rPr>
          <w:rFonts w:ascii="Times New Roman" w:hAnsi="Times New Roman"/>
          <w:sz w:val="24"/>
          <w:szCs w:val="24"/>
        </w:rPr>
        <w:t>-Избрание Председателя Совета Некоммерческого партнерства «Профессиональный альянс проектировщиков».</w:t>
      </w:r>
    </w:p>
    <w:p w:rsidR="002B3177" w:rsidRPr="00B57FB8" w:rsidRDefault="002B3177" w:rsidP="00B57FB8">
      <w:pPr>
        <w:tabs>
          <w:tab w:val="left" w:pos="142"/>
          <w:tab w:val="left" w:pos="284"/>
        </w:tabs>
        <w:spacing w:after="0" w:line="240" w:lineRule="auto"/>
        <w:ind w:right="-1"/>
        <w:jc w:val="both"/>
        <w:rPr>
          <w:rFonts w:ascii="Times New Roman" w:hAnsi="Times New Roman" w:cs="Times New Roman"/>
          <w:iCs/>
          <w:sz w:val="24"/>
          <w:szCs w:val="24"/>
          <w:highlight w:val="yellow"/>
        </w:rPr>
      </w:pPr>
    </w:p>
    <w:p w:rsidR="00DB3D6A" w:rsidRPr="00B57FB8" w:rsidRDefault="00DB3D6A" w:rsidP="00B57FB8">
      <w:pPr>
        <w:pStyle w:val="a3"/>
        <w:tabs>
          <w:tab w:val="left" w:pos="142"/>
          <w:tab w:val="left" w:pos="284"/>
        </w:tabs>
        <w:ind w:left="-992" w:right="-1" w:firstLine="567"/>
        <w:jc w:val="both"/>
        <w:rPr>
          <w:iCs/>
          <w:sz w:val="24"/>
          <w:szCs w:val="24"/>
        </w:rPr>
      </w:pPr>
    </w:p>
    <w:p w:rsidR="001B460F" w:rsidRPr="00B57FB8" w:rsidRDefault="001B460F" w:rsidP="00B57FB8">
      <w:pPr>
        <w:tabs>
          <w:tab w:val="left" w:pos="-360"/>
          <w:tab w:val="left" w:pos="142"/>
          <w:tab w:val="left" w:pos="284"/>
        </w:tabs>
        <w:spacing w:after="0" w:line="240" w:lineRule="auto"/>
        <w:ind w:left="-992" w:right="-1" w:firstLine="567"/>
        <w:jc w:val="both"/>
        <w:rPr>
          <w:rFonts w:ascii="Times New Roman" w:hAnsi="Times New Roman" w:cs="Times New Roman"/>
          <w:sz w:val="24"/>
          <w:szCs w:val="24"/>
        </w:rPr>
      </w:pPr>
      <w:r w:rsidRPr="00B57FB8">
        <w:rPr>
          <w:rFonts w:ascii="Times New Roman" w:hAnsi="Times New Roman" w:cs="Times New Roman"/>
          <w:sz w:val="24"/>
          <w:szCs w:val="24"/>
        </w:rPr>
        <w:t xml:space="preserve">Председатель Совета                                                                                                         </w:t>
      </w:r>
      <w:r w:rsidR="00B57FB8">
        <w:rPr>
          <w:rFonts w:ascii="Times New Roman" w:hAnsi="Times New Roman" w:cs="Times New Roman"/>
          <w:sz w:val="24"/>
          <w:szCs w:val="24"/>
        </w:rPr>
        <w:t xml:space="preserve">         </w:t>
      </w:r>
      <w:r w:rsidRPr="00B57FB8">
        <w:rPr>
          <w:rFonts w:ascii="Times New Roman" w:hAnsi="Times New Roman" w:cs="Times New Roman"/>
          <w:sz w:val="24"/>
          <w:szCs w:val="24"/>
        </w:rPr>
        <w:t xml:space="preserve">О.В. </w:t>
      </w:r>
      <w:proofErr w:type="spellStart"/>
      <w:r w:rsidRPr="00B57FB8">
        <w:rPr>
          <w:rFonts w:ascii="Times New Roman" w:hAnsi="Times New Roman" w:cs="Times New Roman"/>
          <w:sz w:val="24"/>
          <w:szCs w:val="24"/>
        </w:rPr>
        <w:t>Рушева</w:t>
      </w:r>
      <w:proofErr w:type="spellEnd"/>
    </w:p>
    <w:p w:rsidR="001B460F" w:rsidRDefault="001B460F" w:rsidP="00B57FB8">
      <w:pPr>
        <w:tabs>
          <w:tab w:val="left" w:pos="-360"/>
          <w:tab w:val="left" w:pos="142"/>
          <w:tab w:val="left" w:pos="284"/>
        </w:tabs>
        <w:spacing w:after="0" w:line="240" w:lineRule="auto"/>
        <w:ind w:right="-1"/>
        <w:jc w:val="both"/>
        <w:rPr>
          <w:rFonts w:ascii="Times New Roman" w:hAnsi="Times New Roman" w:cs="Times New Roman"/>
          <w:sz w:val="24"/>
          <w:szCs w:val="24"/>
        </w:rPr>
      </w:pPr>
    </w:p>
    <w:p w:rsidR="001076D2" w:rsidRPr="00B57FB8" w:rsidRDefault="001076D2" w:rsidP="00B57FB8">
      <w:pPr>
        <w:tabs>
          <w:tab w:val="left" w:pos="-360"/>
          <w:tab w:val="left" w:pos="142"/>
          <w:tab w:val="left" w:pos="284"/>
        </w:tabs>
        <w:spacing w:after="0" w:line="240" w:lineRule="auto"/>
        <w:ind w:right="-1"/>
        <w:jc w:val="both"/>
        <w:rPr>
          <w:rFonts w:ascii="Times New Roman" w:hAnsi="Times New Roman" w:cs="Times New Roman"/>
          <w:sz w:val="24"/>
          <w:szCs w:val="24"/>
        </w:rPr>
      </w:pPr>
      <w:bookmarkStart w:id="0" w:name="_GoBack"/>
      <w:bookmarkEnd w:id="0"/>
    </w:p>
    <w:p w:rsidR="006E1B2D" w:rsidRPr="00B57FB8" w:rsidRDefault="001C229F" w:rsidP="00B57FB8">
      <w:pPr>
        <w:tabs>
          <w:tab w:val="left" w:pos="-360"/>
          <w:tab w:val="left" w:pos="142"/>
          <w:tab w:val="left" w:pos="284"/>
        </w:tabs>
        <w:spacing w:after="0" w:line="240" w:lineRule="auto"/>
        <w:ind w:left="-992" w:right="-1" w:firstLine="567"/>
        <w:jc w:val="both"/>
        <w:rPr>
          <w:rFonts w:ascii="Times New Roman" w:hAnsi="Times New Roman" w:cs="Times New Roman"/>
          <w:iCs/>
          <w:sz w:val="24"/>
          <w:szCs w:val="24"/>
        </w:rPr>
      </w:pPr>
      <w:r w:rsidRPr="00B57FB8">
        <w:rPr>
          <w:rFonts w:ascii="Times New Roman" w:hAnsi="Times New Roman" w:cs="Times New Roman"/>
          <w:sz w:val="24"/>
          <w:szCs w:val="24"/>
        </w:rPr>
        <w:t>Секретарь Совета</w:t>
      </w:r>
      <w:r w:rsidR="00B57FB8" w:rsidRPr="00B57FB8">
        <w:rPr>
          <w:rFonts w:ascii="Times New Roman" w:hAnsi="Times New Roman" w:cs="Times New Roman"/>
          <w:sz w:val="24"/>
          <w:szCs w:val="24"/>
        </w:rPr>
        <w:t xml:space="preserve">                                                                                                           </w:t>
      </w:r>
      <w:r w:rsidR="00B57FB8">
        <w:rPr>
          <w:rFonts w:ascii="Times New Roman" w:hAnsi="Times New Roman" w:cs="Times New Roman"/>
          <w:sz w:val="24"/>
          <w:szCs w:val="24"/>
        </w:rPr>
        <w:t xml:space="preserve">        </w:t>
      </w:r>
      <w:r w:rsidR="00B57FB8" w:rsidRPr="00B57FB8">
        <w:rPr>
          <w:rFonts w:ascii="Times New Roman" w:hAnsi="Times New Roman" w:cs="Times New Roman"/>
          <w:sz w:val="24"/>
          <w:szCs w:val="24"/>
        </w:rPr>
        <w:t xml:space="preserve">    </w:t>
      </w:r>
      <w:proofErr w:type="spellStart"/>
      <w:r w:rsidR="001B460F" w:rsidRPr="00B57FB8">
        <w:rPr>
          <w:rFonts w:ascii="Times New Roman" w:hAnsi="Times New Roman" w:cs="Times New Roman"/>
          <w:sz w:val="24"/>
          <w:szCs w:val="24"/>
        </w:rPr>
        <w:t>А.В.Семенов</w:t>
      </w:r>
      <w:proofErr w:type="spellEnd"/>
    </w:p>
    <w:sectPr w:rsidR="006E1B2D" w:rsidRPr="00B57FB8" w:rsidSect="00B57FB8">
      <w:pgSz w:w="11906" w:h="16838"/>
      <w:pgMar w:top="284" w:right="424" w:bottom="56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0117C"/>
    <w:multiLevelType w:val="multilevel"/>
    <w:tmpl w:val="D53E2FF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DD13417"/>
    <w:multiLevelType w:val="multilevel"/>
    <w:tmpl w:val="12744A22"/>
    <w:lvl w:ilvl="0">
      <w:start w:val="2"/>
      <w:numFmt w:val="decimal"/>
      <w:lvlText w:val="%1."/>
      <w:lvlJc w:val="left"/>
      <w:pPr>
        <w:ind w:left="360" w:hanging="360"/>
      </w:pPr>
      <w:rPr>
        <w:rFonts w:hint="default"/>
        <w:b/>
        <w:color w:val="auto"/>
      </w:rPr>
    </w:lvl>
    <w:lvl w:ilvl="1">
      <w:start w:val="1"/>
      <w:numFmt w:val="decimal"/>
      <w:lvlText w:val="%1.%2."/>
      <w:lvlJc w:val="left"/>
      <w:pPr>
        <w:ind w:left="502" w:hanging="360"/>
      </w:pPr>
      <w:rPr>
        <w:rFonts w:hint="default"/>
        <w:b/>
        <w:color w:val="auto"/>
      </w:rPr>
    </w:lvl>
    <w:lvl w:ilvl="2">
      <w:start w:val="1"/>
      <w:numFmt w:val="decimal"/>
      <w:lvlText w:val="%1.%2.%3."/>
      <w:lvlJc w:val="left"/>
      <w:pPr>
        <w:ind w:left="1004" w:hanging="720"/>
      </w:pPr>
      <w:rPr>
        <w:rFonts w:hint="default"/>
        <w:b/>
        <w:color w:val="auto"/>
      </w:rPr>
    </w:lvl>
    <w:lvl w:ilvl="3">
      <w:start w:val="1"/>
      <w:numFmt w:val="decimal"/>
      <w:lvlText w:val="%1.%2.%3.%4."/>
      <w:lvlJc w:val="left"/>
      <w:pPr>
        <w:ind w:left="1146" w:hanging="720"/>
      </w:pPr>
      <w:rPr>
        <w:rFonts w:hint="default"/>
        <w:b/>
        <w:color w:val="auto"/>
      </w:rPr>
    </w:lvl>
    <w:lvl w:ilvl="4">
      <w:start w:val="1"/>
      <w:numFmt w:val="decimal"/>
      <w:lvlText w:val="%1.%2.%3.%4.%5."/>
      <w:lvlJc w:val="left"/>
      <w:pPr>
        <w:ind w:left="1648" w:hanging="1080"/>
      </w:pPr>
      <w:rPr>
        <w:rFonts w:hint="default"/>
        <w:b/>
        <w:color w:val="auto"/>
      </w:rPr>
    </w:lvl>
    <w:lvl w:ilvl="5">
      <w:start w:val="1"/>
      <w:numFmt w:val="decimal"/>
      <w:lvlText w:val="%1.%2.%3.%4.%5.%6."/>
      <w:lvlJc w:val="left"/>
      <w:pPr>
        <w:ind w:left="1790" w:hanging="1080"/>
      </w:pPr>
      <w:rPr>
        <w:rFonts w:hint="default"/>
        <w:b/>
        <w:color w:val="auto"/>
      </w:rPr>
    </w:lvl>
    <w:lvl w:ilvl="6">
      <w:start w:val="1"/>
      <w:numFmt w:val="decimal"/>
      <w:lvlText w:val="%1.%2.%3.%4.%5.%6.%7."/>
      <w:lvlJc w:val="left"/>
      <w:pPr>
        <w:ind w:left="2292" w:hanging="1440"/>
      </w:pPr>
      <w:rPr>
        <w:rFonts w:hint="default"/>
        <w:b/>
        <w:color w:val="auto"/>
      </w:rPr>
    </w:lvl>
    <w:lvl w:ilvl="7">
      <w:start w:val="1"/>
      <w:numFmt w:val="decimal"/>
      <w:lvlText w:val="%1.%2.%3.%4.%5.%6.%7.%8."/>
      <w:lvlJc w:val="left"/>
      <w:pPr>
        <w:ind w:left="2434" w:hanging="1440"/>
      </w:pPr>
      <w:rPr>
        <w:rFonts w:hint="default"/>
        <w:b/>
        <w:color w:val="auto"/>
      </w:rPr>
    </w:lvl>
    <w:lvl w:ilvl="8">
      <w:start w:val="1"/>
      <w:numFmt w:val="decimal"/>
      <w:lvlText w:val="%1.%2.%3.%4.%5.%6.%7.%8.%9."/>
      <w:lvlJc w:val="left"/>
      <w:pPr>
        <w:ind w:left="2936" w:hanging="1800"/>
      </w:pPr>
      <w:rPr>
        <w:rFonts w:hint="default"/>
        <w:b/>
        <w:color w:val="auto"/>
      </w:rPr>
    </w:lvl>
  </w:abstractNum>
  <w:abstractNum w:abstractNumId="2">
    <w:nsid w:val="1A723119"/>
    <w:multiLevelType w:val="hybridMultilevel"/>
    <w:tmpl w:val="FC06366C"/>
    <w:lvl w:ilvl="0" w:tplc="CC24182E">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
    <w:nsid w:val="1B4307E4"/>
    <w:multiLevelType w:val="hybridMultilevel"/>
    <w:tmpl w:val="AD1C7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297259"/>
    <w:multiLevelType w:val="multilevel"/>
    <w:tmpl w:val="6B949018"/>
    <w:lvl w:ilvl="0">
      <w:start w:val="1"/>
      <w:numFmt w:val="decimal"/>
      <w:lvlText w:val="%1."/>
      <w:lvlJc w:val="left"/>
      <w:pPr>
        <w:ind w:left="502" w:hanging="360"/>
      </w:pPr>
      <w:rPr>
        <w:b/>
        <w:strike w:val="0"/>
      </w:rPr>
    </w:lvl>
    <w:lvl w:ilvl="1">
      <w:start w:val="1"/>
      <w:numFmt w:val="decimal"/>
      <w:isLgl/>
      <w:lvlText w:val="%1.%2"/>
      <w:lvlJc w:val="left"/>
      <w:pPr>
        <w:ind w:left="1387" w:hanging="1245"/>
      </w:pPr>
      <w:rPr>
        <w:rFonts w:hint="default"/>
        <w:b/>
        <w:color w:val="auto"/>
      </w:rPr>
    </w:lvl>
    <w:lvl w:ilvl="2">
      <w:start w:val="1"/>
      <w:numFmt w:val="decimal"/>
      <w:isLgl/>
      <w:lvlText w:val="%1.%2.%3"/>
      <w:lvlJc w:val="left"/>
      <w:pPr>
        <w:ind w:left="1387" w:hanging="1245"/>
      </w:pPr>
      <w:rPr>
        <w:rFonts w:hint="default"/>
        <w:b/>
        <w:color w:val="auto"/>
      </w:rPr>
    </w:lvl>
    <w:lvl w:ilvl="3">
      <w:start w:val="1"/>
      <w:numFmt w:val="decimal"/>
      <w:isLgl/>
      <w:lvlText w:val="%1.%2.%3.%4"/>
      <w:lvlJc w:val="left"/>
      <w:pPr>
        <w:ind w:left="1387" w:hanging="1245"/>
      </w:pPr>
      <w:rPr>
        <w:rFonts w:hint="default"/>
        <w:b/>
        <w:color w:val="auto"/>
      </w:rPr>
    </w:lvl>
    <w:lvl w:ilvl="4">
      <w:start w:val="1"/>
      <w:numFmt w:val="decimal"/>
      <w:isLgl/>
      <w:lvlText w:val="%1.%2.%3.%4.%5"/>
      <w:lvlJc w:val="left"/>
      <w:pPr>
        <w:ind w:left="1387" w:hanging="1245"/>
      </w:pPr>
      <w:rPr>
        <w:rFonts w:hint="default"/>
        <w:b/>
        <w:color w:val="auto"/>
      </w:rPr>
    </w:lvl>
    <w:lvl w:ilvl="5">
      <w:start w:val="1"/>
      <w:numFmt w:val="decimal"/>
      <w:isLgl/>
      <w:lvlText w:val="%1.%2.%3.%4.%5.%6"/>
      <w:lvlJc w:val="left"/>
      <w:pPr>
        <w:ind w:left="1387" w:hanging="1245"/>
      </w:pPr>
      <w:rPr>
        <w:rFonts w:hint="default"/>
        <w:b/>
        <w:color w:val="auto"/>
      </w:rPr>
    </w:lvl>
    <w:lvl w:ilvl="6">
      <w:start w:val="1"/>
      <w:numFmt w:val="decimal"/>
      <w:isLgl/>
      <w:lvlText w:val="%1.%2.%3.%4.%5.%6.%7"/>
      <w:lvlJc w:val="left"/>
      <w:pPr>
        <w:ind w:left="1582" w:hanging="1440"/>
      </w:pPr>
      <w:rPr>
        <w:rFonts w:hint="default"/>
        <w:b/>
        <w:color w:val="auto"/>
      </w:rPr>
    </w:lvl>
    <w:lvl w:ilvl="7">
      <w:start w:val="1"/>
      <w:numFmt w:val="decimal"/>
      <w:isLgl/>
      <w:lvlText w:val="%1.%2.%3.%4.%5.%6.%7.%8"/>
      <w:lvlJc w:val="left"/>
      <w:pPr>
        <w:ind w:left="1582" w:hanging="1440"/>
      </w:pPr>
      <w:rPr>
        <w:rFonts w:hint="default"/>
        <w:b/>
        <w:color w:val="auto"/>
      </w:rPr>
    </w:lvl>
    <w:lvl w:ilvl="8">
      <w:start w:val="1"/>
      <w:numFmt w:val="decimal"/>
      <w:isLgl/>
      <w:lvlText w:val="%1.%2.%3.%4.%5.%6.%7.%8.%9"/>
      <w:lvlJc w:val="left"/>
      <w:pPr>
        <w:ind w:left="1942" w:hanging="1800"/>
      </w:pPr>
      <w:rPr>
        <w:rFonts w:hint="default"/>
        <w:b/>
        <w:color w:val="auto"/>
      </w:rPr>
    </w:lvl>
  </w:abstractNum>
  <w:abstractNum w:abstractNumId="5">
    <w:nsid w:val="20D305BC"/>
    <w:multiLevelType w:val="multilevel"/>
    <w:tmpl w:val="6B949018"/>
    <w:lvl w:ilvl="0">
      <w:start w:val="1"/>
      <w:numFmt w:val="decimal"/>
      <w:lvlText w:val="%1."/>
      <w:lvlJc w:val="left"/>
      <w:pPr>
        <w:ind w:left="502" w:hanging="360"/>
      </w:pPr>
      <w:rPr>
        <w:b/>
        <w:strike w:val="0"/>
      </w:rPr>
    </w:lvl>
    <w:lvl w:ilvl="1">
      <w:start w:val="1"/>
      <w:numFmt w:val="decimal"/>
      <w:isLgl/>
      <w:lvlText w:val="%1.%2"/>
      <w:lvlJc w:val="left"/>
      <w:pPr>
        <w:ind w:left="1387" w:hanging="1245"/>
      </w:pPr>
      <w:rPr>
        <w:rFonts w:hint="default"/>
        <w:b/>
        <w:color w:val="auto"/>
      </w:rPr>
    </w:lvl>
    <w:lvl w:ilvl="2">
      <w:start w:val="1"/>
      <w:numFmt w:val="decimal"/>
      <w:isLgl/>
      <w:lvlText w:val="%1.%2.%3"/>
      <w:lvlJc w:val="left"/>
      <w:pPr>
        <w:ind w:left="1387" w:hanging="1245"/>
      </w:pPr>
      <w:rPr>
        <w:rFonts w:hint="default"/>
        <w:b/>
        <w:color w:val="auto"/>
      </w:rPr>
    </w:lvl>
    <w:lvl w:ilvl="3">
      <w:start w:val="1"/>
      <w:numFmt w:val="decimal"/>
      <w:isLgl/>
      <w:lvlText w:val="%1.%2.%3.%4"/>
      <w:lvlJc w:val="left"/>
      <w:pPr>
        <w:ind w:left="1387" w:hanging="1245"/>
      </w:pPr>
      <w:rPr>
        <w:rFonts w:hint="default"/>
        <w:b/>
        <w:color w:val="auto"/>
      </w:rPr>
    </w:lvl>
    <w:lvl w:ilvl="4">
      <w:start w:val="1"/>
      <w:numFmt w:val="decimal"/>
      <w:isLgl/>
      <w:lvlText w:val="%1.%2.%3.%4.%5"/>
      <w:lvlJc w:val="left"/>
      <w:pPr>
        <w:ind w:left="1387" w:hanging="1245"/>
      </w:pPr>
      <w:rPr>
        <w:rFonts w:hint="default"/>
        <w:b/>
        <w:color w:val="auto"/>
      </w:rPr>
    </w:lvl>
    <w:lvl w:ilvl="5">
      <w:start w:val="1"/>
      <w:numFmt w:val="decimal"/>
      <w:isLgl/>
      <w:lvlText w:val="%1.%2.%3.%4.%5.%6"/>
      <w:lvlJc w:val="left"/>
      <w:pPr>
        <w:ind w:left="1387" w:hanging="1245"/>
      </w:pPr>
      <w:rPr>
        <w:rFonts w:hint="default"/>
        <w:b/>
        <w:color w:val="auto"/>
      </w:rPr>
    </w:lvl>
    <w:lvl w:ilvl="6">
      <w:start w:val="1"/>
      <w:numFmt w:val="decimal"/>
      <w:isLgl/>
      <w:lvlText w:val="%1.%2.%3.%4.%5.%6.%7"/>
      <w:lvlJc w:val="left"/>
      <w:pPr>
        <w:ind w:left="1582" w:hanging="1440"/>
      </w:pPr>
      <w:rPr>
        <w:rFonts w:hint="default"/>
        <w:b/>
        <w:color w:val="auto"/>
      </w:rPr>
    </w:lvl>
    <w:lvl w:ilvl="7">
      <w:start w:val="1"/>
      <w:numFmt w:val="decimal"/>
      <w:isLgl/>
      <w:lvlText w:val="%1.%2.%3.%4.%5.%6.%7.%8"/>
      <w:lvlJc w:val="left"/>
      <w:pPr>
        <w:ind w:left="1582" w:hanging="1440"/>
      </w:pPr>
      <w:rPr>
        <w:rFonts w:hint="default"/>
        <w:b/>
        <w:color w:val="auto"/>
      </w:rPr>
    </w:lvl>
    <w:lvl w:ilvl="8">
      <w:start w:val="1"/>
      <w:numFmt w:val="decimal"/>
      <w:isLgl/>
      <w:lvlText w:val="%1.%2.%3.%4.%5.%6.%7.%8.%9"/>
      <w:lvlJc w:val="left"/>
      <w:pPr>
        <w:ind w:left="1942" w:hanging="1800"/>
      </w:pPr>
      <w:rPr>
        <w:rFonts w:hint="default"/>
        <w:b/>
        <w:color w:val="auto"/>
      </w:rPr>
    </w:lvl>
  </w:abstractNum>
  <w:abstractNum w:abstractNumId="6">
    <w:nsid w:val="2FB32130"/>
    <w:multiLevelType w:val="multilevel"/>
    <w:tmpl w:val="6B949018"/>
    <w:lvl w:ilvl="0">
      <w:start w:val="1"/>
      <w:numFmt w:val="decimal"/>
      <w:lvlText w:val="%1."/>
      <w:lvlJc w:val="left"/>
      <w:pPr>
        <w:ind w:left="502" w:hanging="360"/>
      </w:pPr>
      <w:rPr>
        <w:b/>
        <w:strike w:val="0"/>
      </w:rPr>
    </w:lvl>
    <w:lvl w:ilvl="1">
      <w:start w:val="1"/>
      <w:numFmt w:val="decimal"/>
      <w:isLgl/>
      <w:lvlText w:val="%1.%2"/>
      <w:lvlJc w:val="left"/>
      <w:pPr>
        <w:ind w:left="1387" w:hanging="1245"/>
      </w:pPr>
      <w:rPr>
        <w:rFonts w:hint="default"/>
        <w:b/>
        <w:color w:val="auto"/>
      </w:rPr>
    </w:lvl>
    <w:lvl w:ilvl="2">
      <w:start w:val="1"/>
      <w:numFmt w:val="decimal"/>
      <w:isLgl/>
      <w:lvlText w:val="%1.%2.%3"/>
      <w:lvlJc w:val="left"/>
      <w:pPr>
        <w:ind w:left="1387" w:hanging="1245"/>
      </w:pPr>
      <w:rPr>
        <w:rFonts w:hint="default"/>
        <w:b/>
        <w:color w:val="auto"/>
      </w:rPr>
    </w:lvl>
    <w:lvl w:ilvl="3">
      <w:start w:val="1"/>
      <w:numFmt w:val="decimal"/>
      <w:isLgl/>
      <w:lvlText w:val="%1.%2.%3.%4"/>
      <w:lvlJc w:val="left"/>
      <w:pPr>
        <w:ind w:left="1387" w:hanging="1245"/>
      </w:pPr>
      <w:rPr>
        <w:rFonts w:hint="default"/>
        <w:b/>
        <w:color w:val="auto"/>
      </w:rPr>
    </w:lvl>
    <w:lvl w:ilvl="4">
      <w:start w:val="1"/>
      <w:numFmt w:val="decimal"/>
      <w:isLgl/>
      <w:lvlText w:val="%1.%2.%3.%4.%5"/>
      <w:lvlJc w:val="left"/>
      <w:pPr>
        <w:ind w:left="1387" w:hanging="1245"/>
      </w:pPr>
      <w:rPr>
        <w:rFonts w:hint="default"/>
        <w:b/>
        <w:color w:val="auto"/>
      </w:rPr>
    </w:lvl>
    <w:lvl w:ilvl="5">
      <w:start w:val="1"/>
      <w:numFmt w:val="decimal"/>
      <w:isLgl/>
      <w:lvlText w:val="%1.%2.%3.%4.%5.%6"/>
      <w:lvlJc w:val="left"/>
      <w:pPr>
        <w:ind w:left="1387" w:hanging="1245"/>
      </w:pPr>
      <w:rPr>
        <w:rFonts w:hint="default"/>
        <w:b/>
        <w:color w:val="auto"/>
      </w:rPr>
    </w:lvl>
    <w:lvl w:ilvl="6">
      <w:start w:val="1"/>
      <w:numFmt w:val="decimal"/>
      <w:isLgl/>
      <w:lvlText w:val="%1.%2.%3.%4.%5.%6.%7"/>
      <w:lvlJc w:val="left"/>
      <w:pPr>
        <w:ind w:left="1582" w:hanging="1440"/>
      </w:pPr>
      <w:rPr>
        <w:rFonts w:hint="default"/>
        <w:b/>
        <w:color w:val="auto"/>
      </w:rPr>
    </w:lvl>
    <w:lvl w:ilvl="7">
      <w:start w:val="1"/>
      <w:numFmt w:val="decimal"/>
      <w:isLgl/>
      <w:lvlText w:val="%1.%2.%3.%4.%5.%6.%7.%8"/>
      <w:lvlJc w:val="left"/>
      <w:pPr>
        <w:ind w:left="1582" w:hanging="1440"/>
      </w:pPr>
      <w:rPr>
        <w:rFonts w:hint="default"/>
        <w:b/>
        <w:color w:val="auto"/>
      </w:rPr>
    </w:lvl>
    <w:lvl w:ilvl="8">
      <w:start w:val="1"/>
      <w:numFmt w:val="decimal"/>
      <w:isLgl/>
      <w:lvlText w:val="%1.%2.%3.%4.%5.%6.%7.%8.%9"/>
      <w:lvlJc w:val="left"/>
      <w:pPr>
        <w:ind w:left="1942" w:hanging="1800"/>
      </w:pPr>
      <w:rPr>
        <w:rFonts w:hint="default"/>
        <w:b/>
        <w:color w:val="auto"/>
      </w:rPr>
    </w:lvl>
  </w:abstractNum>
  <w:abstractNum w:abstractNumId="7">
    <w:nsid w:val="30852B79"/>
    <w:multiLevelType w:val="multilevel"/>
    <w:tmpl w:val="12744A22"/>
    <w:lvl w:ilvl="0">
      <w:start w:val="2"/>
      <w:numFmt w:val="decimal"/>
      <w:lvlText w:val="%1."/>
      <w:lvlJc w:val="left"/>
      <w:pPr>
        <w:ind w:left="360" w:hanging="360"/>
      </w:pPr>
      <w:rPr>
        <w:rFonts w:hint="default"/>
        <w:b/>
        <w:color w:val="auto"/>
      </w:rPr>
    </w:lvl>
    <w:lvl w:ilvl="1">
      <w:start w:val="1"/>
      <w:numFmt w:val="decimal"/>
      <w:lvlText w:val="%1.%2."/>
      <w:lvlJc w:val="left"/>
      <w:pPr>
        <w:ind w:left="502" w:hanging="360"/>
      </w:pPr>
      <w:rPr>
        <w:rFonts w:hint="default"/>
        <w:b/>
        <w:color w:val="auto"/>
      </w:rPr>
    </w:lvl>
    <w:lvl w:ilvl="2">
      <w:start w:val="1"/>
      <w:numFmt w:val="decimal"/>
      <w:lvlText w:val="%1.%2.%3."/>
      <w:lvlJc w:val="left"/>
      <w:pPr>
        <w:ind w:left="1004" w:hanging="720"/>
      </w:pPr>
      <w:rPr>
        <w:rFonts w:hint="default"/>
        <w:b/>
        <w:color w:val="auto"/>
      </w:rPr>
    </w:lvl>
    <w:lvl w:ilvl="3">
      <w:start w:val="1"/>
      <w:numFmt w:val="decimal"/>
      <w:lvlText w:val="%1.%2.%3.%4."/>
      <w:lvlJc w:val="left"/>
      <w:pPr>
        <w:ind w:left="1146" w:hanging="720"/>
      </w:pPr>
      <w:rPr>
        <w:rFonts w:hint="default"/>
        <w:b/>
        <w:color w:val="auto"/>
      </w:rPr>
    </w:lvl>
    <w:lvl w:ilvl="4">
      <w:start w:val="1"/>
      <w:numFmt w:val="decimal"/>
      <w:lvlText w:val="%1.%2.%3.%4.%5."/>
      <w:lvlJc w:val="left"/>
      <w:pPr>
        <w:ind w:left="1648" w:hanging="1080"/>
      </w:pPr>
      <w:rPr>
        <w:rFonts w:hint="default"/>
        <w:b/>
        <w:color w:val="auto"/>
      </w:rPr>
    </w:lvl>
    <w:lvl w:ilvl="5">
      <w:start w:val="1"/>
      <w:numFmt w:val="decimal"/>
      <w:lvlText w:val="%1.%2.%3.%4.%5.%6."/>
      <w:lvlJc w:val="left"/>
      <w:pPr>
        <w:ind w:left="1790" w:hanging="1080"/>
      </w:pPr>
      <w:rPr>
        <w:rFonts w:hint="default"/>
        <w:b/>
        <w:color w:val="auto"/>
      </w:rPr>
    </w:lvl>
    <w:lvl w:ilvl="6">
      <w:start w:val="1"/>
      <w:numFmt w:val="decimal"/>
      <w:lvlText w:val="%1.%2.%3.%4.%5.%6.%7."/>
      <w:lvlJc w:val="left"/>
      <w:pPr>
        <w:ind w:left="2292" w:hanging="1440"/>
      </w:pPr>
      <w:rPr>
        <w:rFonts w:hint="default"/>
        <w:b/>
        <w:color w:val="auto"/>
      </w:rPr>
    </w:lvl>
    <w:lvl w:ilvl="7">
      <w:start w:val="1"/>
      <w:numFmt w:val="decimal"/>
      <w:lvlText w:val="%1.%2.%3.%4.%5.%6.%7.%8."/>
      <w:lvlJc w:val="left"/>
      <w:pPr>
        <w:ind w:left="2434" w:hanging="1440"/>
      </w:pPr>
      <w:rPr>
        <w:rFonts w:hint="default"/>
        <w:b/>
        <w:color w:val="auto"/>
      </w:rPr>
    </w:lvl>
    <w:lvl w:ilvl="8">
      <w:start w:val="1"/>
      <w:numFmt w:val="decimal"/>
      <w:lvlText w:val="%1.%2.%3.%4.%5.%6.%7.%8.%9."/>
      <w:lvlJc w:val="left"/>
      <w:pPr>
        <w:ind w:left="2936" w:hanging="1800"/>
      </w:pPr>
      <w:rPr>
        <w:rFonts w:hint="default"/>
        <w:b/>
        <w:color w:val="auto"/>
      </w:rPr>
    </w:lvl>
  </w:abstractNum>
  <w:abstractNum w:abstractNumId="8">
    <w:nsid w:val="31497876"/>
    <w:multiLevelType w:val="hybridMultilevel"/>
    <w:tmpl w:val="4650E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3D7FEC"/>
    <w:multiLevelType w:val="hybridMultilevel"/>
    <w:tmpl w:val="D0804AC8"/>
    <w:lvl w:ilvl="0" w:tplc="AA5AEBEE">
      <w:start w:val="1"/>
      <w:numFmt w:val="decimal"/>
      <w:lvlText w:val="%1."/>
      <w:lvlJc w:val="left"/>
      <w:pPr>
        <w:ind w:left="4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377323"/>
    <w:multiLevelType w:val="multilevel"/>
    <w:tmpl w:val="D53E2FF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68454D9"/>
    <w:multiLevelType w:val="hybridMultilevel"/>
    <w:tmpl w:val="86F8707A"/>
    <w:lvl w:ilvl="0" w:tplc="0419000F">
      <w:start w:val="1"/>
      <w:numFmt w:val="decimal"/>
      <w:lvlText w:val="%1."/>
      <w:lvlJc w:val="left"/>
      <w:pPr>
        <w:ind w:left="828" w:hanging="360"/>
      </w:p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12">
    <w:nsid w:val="57047D6B"/>
    <w:multiLevelType w:val="hybridMultilevel"/>
    <w:tmpl w:val="AC8AA726"/>
    <w:lvl w:ilvl="0" w:tplc="EE4A1A98">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13">
    <w:nsid w:val="63447190"/>
    <w:multiLevelType w:val="multilevel"/>
    <w:tmpl w:val="12744A22"/>
    <w:lvl w:ilvl="0">
      <w:start w:val="2"/>
      <w:numFmt w:val="decimal"/>
      <w:lvlText w:val="%1."/>
      <w:lvlJc w:val="left"/>
      <w:pPr>
        <w:ind w:left="360" w:hanging="360"/>
      </w:pPr>
      <w:rPr>
        <w:rFonts w:hint="default"/>
        <w:b/>
        <w:color w:val="auto"/>
      </w:rPr>
    </w:lvl>
    <w:lvl w:ilvl="1">
      <w:start w:val="1"/>
      <w:numFmt w:val="decimal"/>
      <w:lvlText w:val="%1.%2."/>
      <w:lvlJc w:val="left"/>
      <w:pPr>
        <w:ind w:left="502" w:hanging="360"/>
      </w:pPr>
      <w:rPr>
        <w:rFonts w:hint="default"/>
        <w:b/>
        <w:color w:val="auto"/>
      </w:rPr>
    </w:lvl>
    <w:lvl w:ilvl="2">
      <w:start w:val="1"/>
      <w:numFmt w:val="decimal"/>
      <w:lvlText w:val="%1.%2.%3."/>
      <w:lvlJc w:val="left"/>
      <w:pPr>
        <w:ind w:left="1004" w:hanging="720"/>
      </w:pPr>
      <w:rPr>
        <w:rFonts w:hint="default"/>
        <w:b/>
        <w:color w:val="auto"/>
      </w:rPr>
    </w:lvl>
    <w:lvl w:ilvl="3">
      <w:start w:val="1"/>
      <w:numFmt w:val="decimal"/>
      <w:lvlText w:val="%1.%2.%3.%4."/>
      <w:lvlJc w:val="left"/>
      <w:pPr>
        <w:ind w:left="1146" w:hanging="720"/>
      </w:pPr>
      <w:rPr>
        <w:rFonts w:hint="default"/>
        <w:b/>
        <w:color w:val="auto"/>
      </w:rPr>
    </w:lvl>
    <w:lvl w:ilvl="4">
      <w:start w:val="1"/>
      <w:numFmt w:val="decimal"/>
      <w:lvlText w:val="%1.%2.%3.%4.%5."/>
      <w:lvlJc w:val="left"/>
      <w:pPr>
        <w:ind w:left="1648" w:hanging="1080"/>
      </w:pPr>
      <w:rPr>
        <w:rFonts w:hint="default"/>
        <w:b/>
        <w:color w:val="auto"/>
      </w:rPr>
    </w:lvl>
    <w:lvl w:ilvl="5">
      <w:start w:val="1"/>
      <w:numFmt w:val="decimal"/>
      <w:lvlText w:val="%1.%2.%3.%4.%5.%6."/>
      <w:lvlJc w:val="left"/>
      <w:pPr>
        <w:ind w:left="1790" w:hanging="1080"/>
      </w:pPr>
      <w:rPr>
        <w:rFonts w:hint="default"/>
        <w:b/>
        <w:color w:val="auto"/>
      </w:rPr>
    </w:lvl>
    <w:lvl w:ilvl="6">
      <w:start w:val="1"/>
      <w:numFmt w:val="decimal"/>
      <w:lvlText w:val="%1.%2.%3.%4.%5.%6.%7."/>
      <w:lvlJc w:val="left"/>
      <w:pPr>
        <w:ind w:left="2292" w:hanging="1440"/>
      </w:pPr>
      <w:rPr>
        <w:rFonts w:hint="default"/>
        <w:b/>
        <w:color w:val="auto"/>
      </w:rPr>
    </w:lvl>
    <w:lvl w:ilvl="7">
      <w:start w:val="1"/>
      <w:numFmt w:val="decimal"/>
      <w:lvlText w:val="%1.%2.%3.%4.%5.%6.%7.%8."/>
      <w:lvlJc w:val="left"/>
      <w:pPr>
        <w:ind w:left="2434" w:hanging="1440"/>
      </w:pPr>
      <w:rPr>
        <w:rFonts w:hint="default"/>
        <w:b/>
        <w:color w:val="auto"/>
      </w:rPr>
    </w:lvl>
    <w:lvl w:ilvl="8">
      <w:start w:val="1"/>
      <w:numFmt w:val="decimal"/>
      <w:lvlText w:val="%1.%2.%3.%4.%5.%6.%7.%8.%9."/>
      <w:lvlJc w:val="left"/>
      <w:pPr>
        <w:ind w:left="2936" w:hanging="1800"/>
      </w:pPr>
      <w:rPr>
        <w:rFonts w:hint="default"/>
        <w:b/>
        <w:color w:val="auto"/>
      </w:rPr>
    </w:lvl>
  </w:abstractNum>
  <w:abstractNum w:abstractNumId="14">
    <w:nsid w:val="637C6590"/>
    <w:multiLevelType w:val="multilevel"/>
    <w:tmpl w:val="6B949018"/>
    <w:lvl w:ilvl="0">
      <w:start w:val="1"/>
      <w:numFmt w:val="decimal"/>
      <w:lvlText w:val="%1."/>
      <w:lvlJc w:val="left"/>
      <w:pPr>
        <w:ind w:left="502" w:hanging="360"/>
      </w:pPr>
      <w:rPr>
        <w:b/>
        <w:strike w:val="0"/>
      </w:rPr>
    </w:lvl>
    <w:lvl w:ilvl="1">
      <w:start w:val="1"/>
      <w:numFmt w:val="decimal"/>
      <w:isLgl/>
      <w:lvlText w:val="%1.%2"/>
      <w:lvlJc w:val="left"/>
      <w:pPr>
        <w:ind w:left="1387" w:hanging="1245"/>
      </w:pPr>
      <w:rPr>
        <w:rFonts w:hint="default"/>
        <w:b/>
        <w:color w:val="auto"/>
      </w:rPr>
    </w:lvl>
    <w:lvl w:ilvl="2">
      <w:start w:val="1"/>
      <w:numFmt w:val="decimal"/>
      <w:isLgl/>
      <w:lvlText w:val="%1.%2.%3"/>
      <w:lvlJc w:val="left"/>
      <w:pPr>
        <w:ind w:left="1387" w:hanging="1245"/>
      </w:pPr>
      <w:rPr>
        <w:rFonts w:hint="default"/>
        <w:b/>
        <w:color w:val="auto"/>
      </w:rPr>
    </w:lvl>
    <w:lvl w:ilvl="3">
      <w:start w:val="1"/>
      <w:numFmt w:val="decimal"/>
      <w:isLgl/>
      <w:lvlText w:val="%1.%2.%3.%4"/>
      <w:lvlJc w:val="left"/>
      <w:pPr>
        <w:ind w:left="1387" w:hanging="1245"/>
      </w:pPr>
      <w:rPr>
        <w:rFonts w:hint="default"/>
        <w:b/>
        <w:color w:val="auto"/>
      </w:rPr>
    </w:lvl>
    <w:lvl w:ilvl="4">
      <w:start w:val="1"/>
      <w:numFmt w:val="decimal"/>
      <w:isLgl/>
      <w:lvlText w:val="%1.%2.%3.%4.%5"/>
      <w:lvlJc w:val="left"/>
      <w:pPr>
        <w:ind w:left="1387" w:hanging="1245"/>
      </w:pPr>
      <w:rPr>
        <w:rFonts w:hint="default"/>
        <w:b/>
        <w:color w:val="auto"/>
      </w:rPr>
    </w:lvl>
    <w:lvl w:ilvl="5">
      <w:start w:val="1"/>
      <w:numFmt w:val="decimal"/>
      <w:isLgl/>
      <w:lvlText w:val="%1.%2.%3.%4.%5.%6"/>
      <w:lvlJc w:val="left"/>
      <w:pPr>
        <w:ind w:left="1387" w:hanging="1245"/>
      </w:pPr>
      <w:rPr>
        <w:rFonts w:hint="default"/>
        <w:b/>
        <w:color w:val="auto"/>
      </w:rPr>
    </w:lvl>
    <w:lvl w:ilvl="6">
      <w:start w:val="1"/>
      <w:numFmt w:val="decimal"/>
      <w:isLgl/>
      <w:lvlText w:val="%1.%2.%3.%4.%5.%6.%7"/>
      <w:lvlJc w:val="left"/>
      <w:pPr>
        <w:ind w:left="1582" w:hanging="1440"/>
      </w:pPr>
      <w:rPr>
        <w:rFonts w:hint="default"/>
        <w:b/>
        <w:color w:val="auto"/>
      </w:rPr>
    </w:lvl>
    <w:lvl w:ilvl="7">
      <w:start w:val="1"/>
      <w:numFmt w:val="decimal"/>
      <w:isLgl/>
      <w:lvlText w:val="%1.%2.%3.%4.%5.%6.%7.%8"/>
      <w:lvlJc w:val="left"/>
      <w:pPr>
        <w:ind w:left="1582" w:hanging="1440"/>
      </w:pPr>
      <w:rPr>
        <w:rFonts w:hint="default"/>
        <w:b/>
        <w:color w:val="auto"/>
      </w:rPr>
    </w:lvl>
    <w:lvl w:ilvl="8">
      <w:start w:val="1"/>
      <w:numFmt w:val="decimal"/>
      <w:isLgl/>
      <w:lvlText w:val="%1.%2.%3.%4.%5.%6.%7.%8.%9"/>
      <w:lvlJc w:val="left"/>
      <w:pPr>
        <w:ind w:left="1942" w:hanging="1800"/>
      </w:pPr>
      <w:rPr>
        <w:rFonts w:hint="default"/>
        <w:b/>
        <w:color w:val="auto"/>
      </w:rPr>
    </w:lvl>
  </w:abstractNum>
  <w:abstractNum w:abstractNumId="15">
    <w:nsid w:val="6AA62072"/>
    <w:multiLevelType w:val="hybridMultilevel"/>
    <w:tmpl w:val="9D123F6E"/>
    <w:lvl w:ilvl="0" w:tplc="AA5AEBE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16">
    <w:nsid w:val="75010BC5"/>
    <w:multiLevelType w:val="hybridMultilevel"/>
    <w:tmpl w:val="80A47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F6302A"/>
    <w:multiLevelType w:val="multilevel"/>
    <w:tmpl w:val="632E54A0"/>
    <w:lvl w:ilvl="0">
      <w:start w:val="1"/>
      <w:numFmt w:val="decimal"/>
      <w:lvlText w:val="%1."/>
      <w:lvlJc w:val="left"/>
      <w:pPr>
        <w:ind w:left="360" w:hanging="360"/>
      </w:pPr>
      <w:rPr>
        <w:rFonts w:ascii="Times New Roman" w:eastAsiaTheme="minorEastAsia" w:hAnsi="Times New Roman" w:cs="Times New Roman" w:hint="default"/>
        <w:b w:val="0"/>
        <w:color w:val="auto"/>
      </w:rPr>
    </w:lvl>
    <w:lvl w:ilvl="1">
      <w:start w:val="1"/>
      <w:numFmt w:val="decimal"/>
      <w:lvlText w:val="%1.%2."/>
      <w:lvlJc w:val="left"/>
      <w:pPr>
        <w:ind w:left="502" w:hanging="360"/>
      </w:pPr>
      <w:rPr>
        <w:rFonts w:hint="default"/>
        <w:b/>
        <w:color w:val="auto"/>
      </w:rPr>
    </w:lvl>
    <w:lvl w:ilvl="2">
      <w:start w:val="1"/>
      <w:numFmt w:val="decimal"/>
      <w:lvlText w:val="%1.%2.%3."/>
      <w:lvlJc w:val="left"/>
      <w:pPr>
        <w:ind w:left="1004" w:hanging="720"/>
      </w:pPr>
      <w:rPr>
        <w:rFonts w:hint="default"/>
        <w:b/>
        <w:color w:val="auto"/>
      </w:rPr>
    </w:lvl>
    <w:lvl w:ilvl="3">
      <w:start w:val="1"/>
      <w:numFmt w:val="decimal"/>
      <w:lvlText w:val="%1.%2.%3.%4."/>
      <w:lvlJc w:val="left"/>
      <w:pPr>
        <w:ind w:left="1146" w:hanging="720"/>
      </w:pPr>
      <w:rPr>
        <w:rFonts w:hint="default"/>
        <w:b/>
        <w:color w:val="auto"/>
      </w:rPr>
    </w:lvl>
    <w:lvl w:ilvl="4">
      <w:start w:val="1"/>
      <w:numFmt w:val="decimal"/>
      <w:lvlText w:val="%1.%2.%3.%4.%5."/>
      <w:lvlJc w:val="left"/>
      <w:pPr>
        <w:ind w:left="1648" w:hanging="1080"/>
      </w:pPr>
      <w:rPr>
        <w:rFonts w:hint="default"/>
        <w:b/>
        <w:color w:val="auto"/>
      </w:rPr>
    </w:lvl>
    <w:lvl w:ilvl="5">
      <w:start w:val="1"/>
      <w:numFmt w:val="decimal"/>
      <w:lvlText w:val="%1.%2.%3.%4.%5.%6."/>
      <w:lvlJc w:val="left"/>
      <w:pPr>
        <w:ind w:left="1790" w:hanging="1080"/>
      </w:pPr>
      <w:rPr>
        <w:rFonts w:hint="default"/>
        <w:b/>
        <w:color w:val="auto"/>
      </w:rPr>
    </w:lvl>
    <w:lvl w:ilvl="6">
      <w:start w:val="1"/>
      <w:numFmt w:val="decimal"/>
      <w:lvlText w:val="%1.%2.%3.%4.%5.%6.%7."/>
      <w:lvlJc w:val="left"/>
      <w:pPr>
        <w:ind w:left="2292" w:hanging="1440"/>
      </w:pPr>
      <w:rPr>
        <w:rFonts w:hint="default"/>
        <w:b/>
        <w:color w:val="auto"/>
      </w:rPr>
    </w:lvl>
    <w:lvl w:ilvl="7">
      <w:start w:val="1"/>
      <w:numFmt w:val="decimal"/>
      <w:lvlText w:val="%1.%2.%3.%4.%5.%6.%7.%8."/>
      <w:lvlJc w:val="left"/>
      <w:pPr>
        <w:ind w:left="2434" w:hanging="1440"/>
      </w:pPr>
      <w:rPr>
        <w:rFonts w:hint="default"/>
        <w:b/>
        <w:color w:val="auto"/>
      </w:rPr>
    </w:lvl>
    <w:lvl w:ilvl="8">
      <w:start w:val="1"/>
      <w:numFmt w:val="decimal"/>
      <w:lvlText w:val="%1.%2.%3.%4.%5.%6.%7.%8.%9."/>
      <w:lvlJc w:val="left"/>
      <w:pPr>
        <w:ind w:left="2936" w:hanging="1800"/>
      </w:pPr>
      <w:rPr>
        <w:rFonts w:hint="default"/>
        <w:b/>
        <w:color w:val="auto"/>
      </w:rPr>
    </w:lvl>
  </w:abstractNum>
  <w:abstractNum w:abstractNumId="18">
    <w:nsid w:val="79A639F4"/>
    <w:multiLevelType w:val="hybridMultilevel"/>
    <w:tmpl w:val="7FF8C8B8"/>
    <w:lvl w:ilvl="0" w:tplc="AA5AEBEE">
      <w:start w:val="1"/>
      <w:numFmt w:val="decimal"/>
      <w:lvlText w:val="%1."/>
      <w:lvlJc w:val="left"/>
      <w:pPr>
        <w:ind w:left="576" w:hanging="360"/>
      </w:pPr>
      <w:rPr>
        <w:rFonts w:hint="default"/>
      </w:r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19">
    <w:nsid w:val="7CC613A6"/>
    <w:multiLevelType w:val="hybridMultilevel"/>
    <w:tmpl w:val="A8ECEBA0"/>
    <w:lvl w:ilvl="0" w:tplc="AA5AEBE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20">
    <w:nsid w:val="7D6D1903"/>
    <w:multiLevelType w:val="multilevel"/>
    <w:tmpl w:val="BC7A188A"/>
    <w:lvl w:ilvl="0">
      <w:start w:val="2"/>
      <w:numFmt w:val="decimal"/>
      <w:lvlText w:val="%1."/>
      <w:lvlJc w:val="left"/>
      <w:pPr>
        <w:ind w:left="862" w:hanging="360"/>
      </w:pPr>
      <w:rPr>
        <w:rFonts w:hint="default"/>
        <w:b/>
      </w:rPr>
    </w:lvl>
    <w:lvl w:ilvl="1">
      <w:start w:val="1"/>
      <w:numFmt w:val="decimal"/>
      <w:isLgl/>
      <w:lvlText w:val="%1.%2."/>
      <w:lvlJc w:val="left"/>
      <w:pPr>
        <w:ind w:left="862" w:hanging="360"/>
      </w:pPr>
      <w:rPr>
        <w:rFonts w:hint="default"/>
        <w:b/>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21">
    <w:nsid w:val="7D724E68"/>
    <w:multiLevelType w:val="hybridMultilevel"/>
    <w:tmpl w:val="D53E2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F0B0AAC"/>
    <w:multiLevelType w:val="hybridMultilevel"/>
    <w:tmpl w:val="400C8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6"/>
  </w:num>
  <w:num w:numId="3">
    <w:abstractNumId w:val="3"/>
  </w:num>
  <w:num w:numId="4">
    <w:abstractNumId w:val="8"/>
  </w:num>
  <w:num w:numId="5">
    <w:abstractNumId w:val="22"/>
  </w:num>
  <w:num w:numId="6">
    <w:abstractNumId w:val="11"/>
  </w:num>
  <w:num w:numId="7">
    <w:abstractNumId w:val="19"/>
  </w:num>
  <w:num w:numId="8">
    <w:abstractNumId w:val="9"/>
  </w:num>
  <w:num w:numId="9">
    <w:abstractNumId w:val="18"/>
  </w:num>
  <w:num w:numId="10">
    <w:abstractNumId w:val="15"/>
  </w:num>
  <w:num w:numId="11">
    <w:abstractNumId w:val="4"/>
  </w:num>
  <w:num w:numId="12">
    <w:abstractNumId w:val="5"/>
  </w:num>
  <w:num w:numId="13">
    <w:abstractNumId w:val="6"/>
  </w:num>
  <w:num w:numId="14">
    <w:abstractNumId w:val="21"/>
  </w:num>
  <w:num w:numId="15">
    <w:abstractNumId w:val="0"/>
  </w:num>
  <w:num w:numId="16">
    <w:abstractNumId w:val="10"/>
  </w:num>
  <w:num w:numId="17">
    <w:abstractNumId w:val="2"/>
  </w:num>
  <w:num w:numId="18">
    <w:abstractNumId w:val="1"/>
  </w:num>
  <w:num w:numId="19">
    <w:abstractNumId w:val="7"/>
  </w:num>
  <w:num w:numId="20">
    <w:abstractNumId w:val="13"/>
  </w:num>
  <w:num w:numId="21">
    <w:abstractNumId w:val="17"/>
  </w:num>
  <w:num w:numId="22">
    <w:abstractNumId w:val="12"/>
  </w:num>
  <w:num w:numId="23">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useFELayout/>
    <w:compatSetting w:name="compatibilityMode" w:uri="http://schemas.microsoft.com/office/word" w:val="12"/>
  </w:compat>
  <w:rsids>
    <w:rsidRoot w:val="006E1B2D"/>
    <w:rsid w:val="00044177"/>
    <w:rsid w:val="00071DB2"/>
    <w:rsid w:val="00087E2D"/>
    <w:rsid w:val="000A02BE"/>
    <w:rsid w:val="000A3766"/>
    <w:rsid w:val="000A6B9D"/>
    <w:rsid w:val="000B0747"/>
    <w:rsid w:val="000B0F89"/>
    <w:rsid w:val="000D0AEC"/>
    <w:rsid w:val="000D34C6"/>
    <w:rsid w:val="000D4D6D"/>
    <w:rsid w:val="000D507A"/>
    <w:rsid w:val="000F1815"/>
    <w:rsid w:val="001076D2"/>
    <w:rsid w:val="00111AF0"/>
    <w:rsid w:val="001352B3"/>
    <w:rsid w:val="00150EBC"/>
    <w:rsid w:val="001B460F"/>
    <w:rsid w:val="001C229F"/>
    <w:rsid w:val="001D2ED1"/>
    <w:rsid w:val="001D5B13"/>
    <w:rsid w:val="001E279C"/>
    <w:rsid w:val="00223B98"/>
    <w:rsid w:val="00224567"/>
    <w:rsid w:val="002301F1"/>
    <w:rsid w:val="00254E84"/>
    <w:rsid w:val="0026790E"/>
    <w:rsid w:val="00271680"/>
    <w:rsid w:val="002836FE"/>
    <w:rsid w:val="00286990"/>
    <w:rsid w:val="00287BD7"/>
    <w:rsid w:val="00294B82"/>
    <w:rsid w:val="002B3177"/>
    <w:rsid w:val="003076C1"/>
    <w:rsid w:val="00317E28"/>
    <w:rsid w:val="003250A6"/>
    <w:rsid w:val="0037003F"/>
    <w:rsid w:val="00390301"/>
    <w:rsid w:val="003E360B"/>
    <w:rsid w:val="00435E32"/>
    <w:rsid w:val="00443B2F"/>
    <w:rsid w:val="00461B65"/>
    <w:rsid w:val="00486110"/>
    <w:rsid w:val="00493ACF"/>
    <w:rsid w:val="00495FF0"/>
    <w:rsid w:val="004C66AB"/>
    <w:rsid w:val="004E4ED9"/>
    <w:rsid w:val="004E5986"/>
    <w:rsid w:val="00505EAE"/>
    <w:rsid w:val="0052073B"/>
    <w:rsid w:val="005370BF"/>
    <w:rsid w:val="00551164"/>
    <w:rsid w:val="0056264A"/>
    <w:rsid w:val="00571E0A"/>
    <w:rsid w:val="00573FC0"/>
    <w:rsid w:val="005C4D88"/>
    <w:rsid w:val="005F42EA"/>
    <w:rsid w:val="005F7B04"/>
    <w:rsid w:val="00603B75"/>
    <w:rsid w:val="00623AF3"/>
    <w:rsid w:val="00655271"/>
    <w:rsid w:val="006D5438"/>
    <w:rsid w:val="006E1886"/>
    <w:rsid w:val="006E1B2D"/>
    <w:rsid w:val="006F4686"/>
    <w:rsid w:val="007049B7"/>
    <w:rsid w:val="00740BD2"/>
    <w:rsid w:val="00741276"/>
    <w:rsid w:val="00750B46"/>
    <w:rsid w:val="00772B69"/>
    <w:rsid w:val="007816C8"/>
    <w:rsid w:val="00790EC8"/>
    <w:rsid w:val="007A243D"/>
    <w:rsid w:val="007A5686"/>
    <w:rsid w:val="007E0F41"/>
    <w:rsid w:val="007E2252"/>
    <w:rsid w:val="008039E4"/>
    <w:rsid w:val="00815C32"/>
    <w:rsid w:val="00841580"/>
    <w:rsid w:val="00854FFD"/>
    <w:rsid w:val="00856F11"/>
    <w:rsid w:val="008709FC"/>
    <w:rsid w:val="008776C0"/>
    <w:rsid w:val="0089657F"/>
    <w:rsid w:val="008E6074"/>
    <w:rsid w:val="009176CA"/>
    <w:rsid w:val="00932EBC"/>
    <w:rsid w:val="00997DB7"/>
    <w:rsid w:val="009A62A6"/>
    <w:rsid w:val="009A7DEA"/>
    <w:rsid w:val="009C701C"/>
    <w:rsid w:val="009C7FDA"/>
    <w:rsid w:val="009F4E68"/>
    <w:rsid w:val="009F6EA8"/>
    <w:rsid w:val="00A53A86"/>
    <w:rsid w:val="00A575D9"/>
    <w:rsid w:val="00A730F0"/>
    <w:rsid w:val="00AC3527"/>
    <w:rsid w:val="00AE0F9B"/>
    <w:rsid w:val="00AE1647"/>
    <w:rsid w:val="00AF2311"/>
    <w:rsid w:val="00AF3448"/>
    <w:rsid w:val="00AF6D3E"/>
    <w:rsid w:val="00B2721E"/>
    <w:rsid w:val="00B36615"/>
    <w:rsid w:val="00B507D8"/>
    <w:rsid w:val="00B57FB8"/>
    <w:rsid w:val="00B6031B"/>
    <w:rsid w:val="00B73C06"/>
    <w:rsid w:val="00BA4977"/>
    <w:rsid w:val="00BB3154"/>
    <w:rsid w:val="00BD0C0E"/>
    <w:rsid w:val="00BD59E8"/>
    <w:rsid w:val="00BE03FB"/>
    <w:rsid w:val="00BE078C"/>
    <w:rsid w:val="00BE48F4"/>
    <w:rsid w:val="00C0112F"/>
    <w:rsid w:val="00C2494C"/>
    <w:rsid w:val="00C2679A"/>
    <w:rsid w:val="00C44FBF"/>
    <w:rsid w:val="00C57219"/>
    <w:rsid w:val="00C61D29"/>
    <w:rsid w:val="00C91E65"/>
    <w:rsid w:val="00C95714"/>
    <w:rsid w:val="00C95E5A"/>
    <w:rsid w:val="00CA5EC2"/>
    <w:rsid w:val="00CD1AE3"/>
    <w:rsid w:val="00CE069B"/>
    <w:rsid w:val="00D02C92"/>
    <w:rsid w:val="00D53E27"/>
    <w:rsid w:val="00D8522E"/>
    <w:rsid w:val="00D96480"/>
    <w:rsid w:val="00D96E6B"/>
    <w:rsid w:val="00DA114C"/>
    <w:rsid w:val="00DB0C2B"/>
    <w:rsid w:val="00DB3D6A"/>
    <w:rsid w:val="00E0510F"/>
    <w:rsid w:val="00E213C0"/>
    <w:rsid w:val="00E46F4F"/>
    <w:rsid w:val="00E560CE"/>
    <w:rsid w:val="00E6231C"/>
    <w:rsid w:val="00E663A1"/>
    <w:rsid w:val="00E67735"/>
    <w:rsid w:val="00E92536"/>
    <w:rsid w:val="00E95A54"/>
    <w:rsid w:val="00EA5F32"/>
    <w:rsid w:val="00EB3856"/>
    <w:rsid w:val="00ED1CC8"/>
    <w:rsid w:val="00ED6471"/>
    <w:rsid w:val="00EE7182"/>
    <w:rsid w:val="00EE74F7"/>
    <w:rsid w:val="00EF37ED"/>
    <w:rsid w:val="00F05365"/>
    <w:rsid w:val="00F44442"/>
    <w:rsid w:val="00F45648"/>
    <w:rsid w:val="00F543C2"/>
    <w:rsid w:val="00F67A2E"/>
    <w:rsid w:val="00F77CBF"/>
    <w:rsid w:val="00F8440B"/>
    <w:rsid w:val="00F9202F"/>
    <w:rsid w:val="00F93A5C"/>
    <w:rsid w:val="00FA5A5D"/>
    <w:rsid w:val="00FA706B"/>
    <w:rsid w:val="00FA7C13"/>
    <w:rsid w:val="00FB7F95"/>
    <w:rsid w:val="00FC0DDC"/>
    <w:rsid w:val="00FC193A"/>
    <w:rsid w:val="00FC59D1"/>
    <w:rsid w:val="00FC5EB8"/>
    <w:rsid w:val="00FE4BC3"/>
    <w:rsid w:val="00FE67DC"/>
    <w:rsid w:val="00FF0238"/>
    <w:rsid w:val="00FF2FEE"/>
    <w:rsid w:val="00FF5E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4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E1B2D"/>
    <w:pPr>
      <w:spacing w:after="0" w:line="240" w:lineRule="auto"/>
      <w:jc w:val="center"/>
    </w:pPr>
    <w:rPr>
      <w:rFonts w:ascii="Times New Roman" w:eastAsia="Times New Roman" w:hAnsi="Times New Roman" w:cs="Times New Roman"/>
      <w:b/>
      <w:sz w:val="28"/>
      <w:szCs w:val="20"/>
    </w:rPr>
  </w:style>
  <w:style w:type="character" w:customStyle="1" w:styleId="a4">
    <w:name w:val="Основной текст Знак"/>
    <w:basedOn w:val="a0"/>
    <w:link w:val="a3"/>
    <w:rsid w:val="006E1B2D"/>
    <w:rPr>
      <w:rFonts w:ascii="Times New Roman" w:eastAsia="Times New Roman" w:hAnsi="Times New Roman" w:cs="Times New Roman"/>
      <w:b/>
      <w:sz w:val="28"/>
      <w:szCs w:val="20"/>
    </w:rPr>
  </w:style>
  <w:style w:type="paragraph" w:styleId="a5">
    <w:name w:val="List Paragraph"/>
    <w:basedOn w:val="a"/>
    <w:uiPriority w:val="34"/>
    <w:qFormat/>
    <w:rsid w:val="006E1B2D"/>
    <w:pPr>
      <w:spacing w:after="0" w:line="240" w:lineRule="auto"/>
      <w:ind w:left="708"/>
    </w:pPr>
    <w:rPr>
      <w:rFonts w:ascii="Times New Roman" w:eastAsia="Times New Roman" w:hAnsi="Times New Roman" w:cs="Times New Roman"/>
      <w:sz w:val="24"/>
      <w:szCs w:val="24"/>
    </w:rPr>
  </w:style>
  <w:style w:type="paragraph" w:styleId="2">
    <w:name w:val="Body Text Indent 2"/>
    <w:basedOn w:val="a"/>
    <w:link w:val="20"/>
    <w:uiPriority w:val="99"/>
    <w:semiHidden/>
    <w:unhideWhenUsed/>
    <w:rsid w:val="000D507A"/>
    <w:pPr>
      <w:spacing w:after="120" w:line="480" w:lineRule="auto"/>
      <w:ind w:left="283"/>
    </w:pPr>
  </w:style>
  <w:style w:type="character" w:customStyle="1" w:styleId="20">
    <w:name w:val="Основной текст с отступом 2 Знак"/>
    <w:basedOn w:val="a0"/>
    <w:link w:val="2"/>
    <w:uiPriority w:val="99"/>
    <w:semiHidden/>
    <w:rsid w:val="000D507A"/>
  </w:style>
  <w:style w:type="paragraph" w:styleId="a6">
    <w:name w:val="No Spacing"/>
    <w:uiPriority w:val="1"/>
    <w:qFormat/>
    <w:rsid w:val="008E6074"/>
    <w:pPr>
      <w:spacing w:after="0" w:line="240" w:lineRule="auto"/>
    </w:pPr>
    <w:rPr>
      <w:rFonts w:ascii="Calibri" w:eastAsia="Times New Roman" w:hAnsi="Calibri" w:cs="Times New Roman"/>
    </w:rPr>
  </w:style>
  <w:style w:type="character" w:styleId="a7">
    <w:name w:val="Emphasis"/>
    <w:uiPriority w:val="99"/>
    <w:qFormat/>
    <w:rsid w:val="00B57FB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58112">
      <w:bodyDiv w:val="1"/>
      <w:marLeft w:val="0"/>
      <w:marRight w:val="0"/>
      <w:marTop w:val="0"/>
      <w:marBottom w:val="0"/>
      <w:divBdr>
        <w:top w:val="none" w:sz="0" w:space="0" w:color="auto"/>
        <w:left w:val="none" w:sz="0" w:space="0" w:color="auto"/>
        <w:bottom w:val="none" w:sz="0" w:space="0" w:color="auto"/>
        <w:right w:val="none" w:sz="0" w:space="0" w:color="auto"/>
      </w:divBdr>
    </w:div>
    <w:div w:id="1282493614">
      <w:bodyDiv w:val="1"/>
      <w:marLeft w:val="0"/>
      <w:marRight w:val="0"/>
      <w:marTop w:val="0"/>
      <w:marBottom w:val="0"/>
      <w:divBdr>
        <w:top w:val="none" w:sz="0" w:space="0" w:color="auto"/>
        <w:left w:val="none" w:sz="0" w:space="0" w:color="auto"/>
        <w:bottom w:val="none" w:sz="0" w:space="0" w:color="auto"/>
        <w:right w:val="none" w:sz="0" w:space="0" w:color="auto"/>
      </w:divBdr>
    </w:div>
    <w:div w:id="140360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2</Pages>
  <Words>1089</Words>
  <Characters>6212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User</cp:lastModifiedBy>
  <cp:revision>95</cp:revision>
  <dcterms:created xsi:type="dcterms:W3CDTF">2012-03-05T08:21:00Z</dcterms:created>
  <dcterms:modified xsi:type="dcterms:W3CDTF">2013-09-12T10:50:00Z</dcterms:modified>
</cp:coreProperties>
</file>