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2D" w:rsidRPr="00954DA8" w:rsidRDefault="006E1B2D" w:rsidP="00954DA8">
      <w:pPr>
        <w:tabs>
          <w:tab w:val="left" w:pos="-142"/>
          <w:tab w:val="left" w:pos="284"/>
        </w:tabs>
        <w:spacing w:after="0" w:line="240" w:lineRule="auto"/>
        <w:ind w:left="-992" w:firstLine="567"/>
        <w:jc w:val="center"/>
        <w:outlineLvl w:val="0"/>
        <w:rPr>
          <w:rFonts w:ascii="Times New Roman" w:eastAsia="Times New Roman" w:hAnsi="Times New Roman" w:cs="Times New Roman"/>
          <w:b/>
          <w:sz w:val="24"/>
          <w:szCs w:val="24"/>
        </w:rPr>
      </w:pPr>
      <w:r w:rsidRPr="00954DA8">
        <w:rPr>
          <w:rFonts w:ascii="Times New Roman" w:eastAsia="Times New Roman" w:hAnsi="Times New Roman" w:cs="Times New Roman"/>
          <w:b/>
          <w:sz w:val="24"/>
          <w:szCs w:val="24"/>
        </w:rPr>
        <w:t>Выписка</w:t>
      </w:r>
    </w:p>
    <w:p w:rsidR="006E1B2D" w:rsidRPr="00954DA8" w:rsidRDefault="008E6074" w:rsidP="00954DA8">
      <w:pPr>
        <w:tabs>
          <w:tab w:val="left" w:pos="-142"/>
          <w:tab w:val="left" w:pos="284"/>
        </w:tabs>
        <w:spacing w:after="0" w:line="240" w:lineRule="auto"/>
        <w:ind w:left="-992" w:firstLine="567"/>
        <w:jc w:val="center"/>
        <w:outlineLvl w:val="0"/>
        <w:rPr>
          <w:rFonts w:ascii="Times New Roman" w:eastAsia="Times New Roman" w:hAnsi="Times New Roman" w:cs="Times New Roman"/>
          <w:b/>
          <w:sz w:val="24"/>
          <w:szCs w:val="24"/>
        </w:rPr>
      </w:pPr>
      <w:r w:rsidRPr="00954DA8">
        <w:rPr>
          <w:rFonts w:ascii="Times New Roman" w:eastAsia="Times New Roman" w:hAnsi="Times New Roman" w:cs="Times New Roman"/>
          <w:b/>
          <w:sz w:val="24"/>
          <w:szCs w:val="24"/>
        </w:rPr>
        <w:t xml:space="preserve">из Протокола № </w:t>
      </w:r>
      <w:r w:rsidR="00954DA8" w:rsidRPr="00954DA8">
        <w:rPr>
          <w:rFonts w:ascii="Times New Roman" w:eastAsia="Times New Roman" w:hAnsi="Times New Roman" w:cs="Times New Roman"/>
          <w:b/>
          <w:sz w:val="24"/>
          <w:szCs w:val="24"/>
        </w:rPr>
        <w:t>59</w:t>
      </w:r>
    </w:p>
    <w:p w:rsidR="006E1B2D" w:rsidRPr="00954DA8" w:rsidRDefault="006E1B2D" w:rsidP="00954DA8">
      <w:pPr>
        <w:pStyle w:val="a3"/>
        <w:tabs>
          <w:tab w:val="left" w:pos="-142"/>
          <w:tab w:val="left" w:pos="284"/>
        </w:tabs>
        <w:ind w:left="-992" w:firstLine="567"/>
        <w:rPr>
          <w:sz w:val="24"/>
          <w:szCs w:val="24"/>
        </w:rPr>
      </w:pPr>
      <w:r w:rsidRPr="00954DA8">
        <w:rPr>
          <w:sz w:val="24"/>
          <w:szCs w:val="24"/>
        </w:rPr>
        <w:t>заседания Совета</w:t>
      </w:r>
    </w:p>
    <w:p w:rsidR="006E1B2D" w:rsidRPr="00954DA8" w:rsidRDefault="006E1B2D" w:rsidP="00954DA8">
      <w:pPr>
        <w:pStyle w:val="a3"/>
        <w:tabs>
          <w:tab w:val="left" w:pos="-142"/>
          <w:tab w:val="left" w:pos="284"/>
        </w:tabs>
        <w:ind w:left="-992" w:firstLine="567"/>
        <w:outlineLvl w:val="0"/>
        <w:rPr>
          <w:sz w:val="24"/>
          <w:szCs w:val="24"/>
        </w:rPr>
      </w:pPr>
      <w:r w:rsidRPr="00954DA8">
        <w:rPr>
          <w:sz w:val="24"/>
          <w:szCs w:val="24"/>
        </w:rPr>
        <w:t>Некоммерческого партнерства</w:t>
      </w:r>
    </w:p>
    <w:p w:rsidR="006E1B2D" w:rsidRPr="00954DA8" w:rsidRDefault="006E1B2D" w:rsidP="00954DA8">
      <w:pPr>
        <w:pStyle w:val="a3"/>
        <w:tabs>
          <w:tab w:val="left" w:pos="-142"/>
          <w:tab w:val="left" w:pos="284"/>
        </w:tabs>
        <w:ind w:left="-992" w:firstLine="567"/>
        <w:outlineLvl w:val="0"/>
        <w:rPr>
          <w:sz w:val="24"/>
          <w:szCs w:val="24"/>
        </w:rPr>
      </w:pPr>
      <w:r w:rsidRPr="00954DA8">
        <w:rPr>
          <w:sz w:val="24"/>
          <w:szCs w:val="24"/>
        </w:rPr>
        <w:t xml:space="preserve">«Профессиональный альянс </w:t>
      </w:r>
      <w:r w:rsidR="001B460F" w:rsidRPr="00954DA8">
        <w:rPr>
          <w:sz w:val="24"/>
          <w:szCs w:val="24"/>
        </w:rPr>
        <w:t>проектировщиков</w:t>
      </w:r>
      <w:r w:rsidRPr="00954DA8">
        <w:rPr>
          <w:sz w:val="24"/>
          <w:szCs w:val="24"/>
        </w:rPr>
        <w:t>»</w:t>
      </w:r>
    </w:p>
    <w:p w:rsidR="006E1B2D" w:rsidRPr="00954DA8" w:rsidRDefault="006E1B2D" w:rsidP="00954DA8">
      <w:pPr>
        <w:pStyle w:val="a3"/>
        <w:tabs>
          <w:tab w:val="left" w:pos="-142"/>
          <w:tab w:val="left" w:pos="284"/>
        </w:tabs>
        <w:ind w:left="-992" w:firstLine="567"/>
        <w:jc w:val="both"/>
        <w:rPr>
          <w:sz w:val="24"/>
          <w:szCs w:val="24"/>
        </w:rPr>
      </w:pPr>
    </w:p>
    <w:p w:rsidR="006E1B2D" w:rsidRPr="00954DA8" w:rsidRDefault="006E1B2D" w:rsidP="00954DA8">
      <w:pPr>
        <w:pStyle w:val="a3"/>
        <w:tabs>
          <w:tab w:val="left" w:pos="-142"/>
          <w:tab w:val="left" w:pos="284"/>
        </w:tabs>
        <w:ind w:left="-992" w:firstLine="567"/>
        <w:jc w:val="both"/>
        <w:rPr>
          <w:sz w:val="24"/>
          <w:szCs w:val="24"/>
        </w:rPr>
      </w:pPr>
      <w:r w:rsidRPr="00954DA8">
        <w:rPr>
          <w:sz w:val="24"/>
          <w:szCs w:val="24"/>
        </w:rPr>
        <w:t>г. Москва</w:t>
      </w:r>
      <w:r w:rsidRPr="00954DA8">
        <w:rPr>
          <w:sz w:val="24"/>
          <w:szCs w:val="24"/>
        </w:rPr>
        <w:tab/>
      </w:r>
      <w:r w:rsidRPr="00954DA8">
        <w:rPr>
          <w:sz w:val="24"/>
          <w:szCs w:val="24"/>
        </w:rPr>
        <w:tab/>
      </w:r>
      <w:r w:rsidRPr="00954DA8">
        <w:rPr>
          <w:sz w:val="24"/>
          <w:szCs w:val="24"/>
        </w:rPr>
        <w:tab/>
      </w:r>
      <w:r w:rsidRPr="00954DA8">
        <w:rPr>
          <w:sz w:val="24"/>
          <w:szCs w:val="24"/>
        </w:rPr>
        <w:tab/>
      </w:r>
      <w:r w:rsidR="00B57FB8" w:rsidRPr="00954DA8">
        <w:rPr>
          <w:sz w:val="24"/>
          <w:szCs w:val="24"/>
        </w:rPr>
        <w:t xml:space="preserve">                                                </w:t>
      </w:r>
      <w:r w:rsidR="00954DA8" w:rsidRPr="00954DA8">
        <w:rPr>
          <w:sz w:val="24"/>
          <w:szCs w:val="24"/>
        </w:rPr>
        <w:t xml:space="preserve">                              11</w:t>
      </w:r>
      <w:r w:rsidR="00B57FB8" w:rsidRPr="00954DA8">
        <w:rPr>
          <w:sz w:val="24"/>
          <w:szCs w:val="24"/>
        </w:rPr>
        <w:t xml:space="preserve"> </w:t>
      </w:r>
      <w:r w:rsidR="00954DA8" w:rsidRPr="00954DA8">
        <w:rPr>
          <w:sz w:val="24"/>
          <w:szCs w:val="24"/>
        </w:rPr>
        <w:t>февраля</w:t>
      </w:r>
      <w:r w:rsidR="00854FFD" w:rsidRPr="00954DA8">
        <w:rPr>
          <w:sz w:val="24"/>
          <w:szCs w:val="24"/>
        </w:rPr>
        <w:t xml:space="preserve"> 2013</w:t>
      </w:r>
      <w:r w:rsidRPr="00954DA8">
        <w:rPr>
          <w:sz w:val="24"/>
          <w:szCs w:val="24"/>
        </w:rPr>
        <w:t xml:space="preserve"> года</w:t>
      </w:r>
    </w:p>
    <w:p w:rsidR="006E1B2D" w:rsidRPr="00954DA8" w:rsidRDefault="006E1B2D" w:rsidP="00954DA8">
      <w:pPr>
        <w:pStyle w:val="a3"/>
        <w:tabs>
          <w:tab w:val="left" w:pos="-142"/>
          <w:tab w:val="left" w:pos="284"/>
        </w:tabs>
        <w:ind w:left="-992" w:firstLine="567"/>
        <w:jc w:val="both"/>
        <w:rPr>
          <w:sz w:val="24"/>
          <w:szCs w:val="24"/>
        </w:rPr>
      </w:pPr>
    </w:p>
    <w:p w:rsidR="001D2ED1" w:rsidRPr="00954DA8" w:rsidRDefault="006E1B2D" w:rsidP="00954DA8">
      <w:pPr>
        <w:pStyle w:val="a3"/>
        <w:tabs>
          <w:tab w:val="left" w:pos="-142"/>
          <w:tab w:val="left" w:pos="284"/>
        </w:tabs>
        <w:ind w:left="-992" w:firstLine="567"/>
        <w:outlineLvl w:val="0"/>
        <w:rPr>
          <w:sz w:val="24"/>
          <w:szCs w:val="24"/>
        </w:rPr>
      </w:pPr>
      <w:r w:rsidRPr="00954DA8">
        <w:rPr>
          <w:sz w:val="24"/>
          <w:szCs w:val="24"/>
        </w:rPr>
        <w:t>Повестка дня:</w:t>
      </w:r>
    </w:p>
    <w:p w:rsidR="001076D2" w:rsidRPr="00954DA8" w:rsidRDefault="001076D2" w:rsidP="00954DA8">
      <w:pPr>
        <w:pStyle w:val="a3"/>
        <w:tabs>
          <w:tab w:val="left" w:pos="-142"/>
          <w:tab w:val="left" w:pos="284"/>
        </w:tabs>
        <w:ind w:left="-992" w:firstLine="567"/>
        <w:outlineLvl w:val="0"/>
        <w:rPr>
          <w:sz w:val="24"/>
          <w:szCs w:val="24"/>
        </w:rPr>
      </w:pPr>
    </w:p>
    <w:p w:rsidR="00B57FB8" w:rsidRPr="00954DA8" w:rsidRDefault="00B57FB8" w:rsidP="00954DA8">
      <w:pPr>
        <w:numPr>
          <w:ilvl w:val="0"/>
          <w:numId w:val="1"/>
        </w:numPr>
        <w:tabs>
          <w:tab w:val="left" w:pos="-142"/>
        </w:tabs>
        <w:spacing w:after="0" w:line="240" w:lineRule="auto"/>
        <w:ind w:left="-992" w:firstLine="567"/>
        <w:jc w:val="both"/>
        <w:rPr>
          <w:rStyle w:val="a7"/>
          <w:rFonts w:ascii="Times New Roman" w:hAnsi="Times New Roman" w:cs="Times New Roman"/>
          <w:i w:val="0"/>
          <w:iCs w:val="0"/>
          <w:sz w:val="24"/>
          <w:szCs w:val="24"/>
        </w:rPr>
      </w:pPr>
      <w:r w:rsidRPr="00954DA8">
        <w:rPr>
          <w:rFonts w:ascii="Times New Roman" w:hAnsi="Times New Roman" w:cs="Times New Roman"/>
          <w:sz w:val="24"/>
          <w:szCs w:val="24"/>
        </w:rPr>
        <w:t>Созыв Общего собрания членов Некоммерческого партнерства «Профессиональный альянс проектировщиков», определение даты,  места проведения Общего собрания членов Некоммерческого партнерства «Профессиональный альянс проектировщиков», утверждение повестки дня Общего собрания членов Некоммерческого партнерства «Профессиональный альянс проектировщиков».</w:t>
      </w:r>
    </w:p>
    <w:p w:rsidR="000F1815" w:rsidRPr="00954DA8" w:rsidRDefault="000F1815" w:rsidP="00954DA8">
      <w:pPr>
        <w:pStyle w:val="a3"/>
        <w:tabs>
          <w:tab w:val="left" w:pos="-142"/>
          <w:tab w:val="left" w:pos="284"/>
        </w:tabs>
        <w:ind w:left="-992" w:firstLine="567"/>
        <w:jc w:val="both"/>
        <w:rPr>
          <w:sz w:val="24"/>
          <w:szCs w:val="24"/>
        </w:rPr>
      </w:pPr>
    </w:p>
    <w:p w:rsidR="00B57FB8" w:rsidRPr="00954DA8" w:rsidRDefault="00B57FB8" w:rsidP="00954DA8">
      <w:pPr>
        <w:pStyle w:val="a5"/>
        <w:tabs>
          <w:tab w:val="left" w:pos="-142"/>
          <w:tab w:val="left" w:pos="0"/>
        </w:tabs>
        <w:ind w:left="-992" w:firstLine="567"/>
        <w:contextualSpacing/>
        <w:jc w:val="both"/>
      </w:pPr>
    </w:p>
    <w:p w:rsidR="00B57FB8" w:rsidRPr="00954DA8" w:rsidRDefault="00954DA8" w:rsidP="00954DA8">
      <w:pPr>
        <w:tabs>
          <w:tab w:val="left" w:pos="-142"/>
          <w:tab w:val="left" w:pos="426"/>
        </w:tabs>
        <w:spacing w:after="0" w:line="240" w:lineRule="auto"/>
        <w:ind w:left="-992" w:firstLine="567"/>
        <w:jc w:val="both"/>
        <w:rPr>
          <w:rStyle w:val="a7"/>
          <w:rFonts w:ascii="Times New Roman" w:hAnsi="Times New Roman" w:cs="Times New Roman"/>
          <w:i w:val="0"/>
          <w:iCs w:val="0"/>
          <w:sz w:val="24"/>
          <w:szCs w:val="24"/>
        </w:rPr>
      </w:pPr>
      <w:r w:rsidRPr="00954DA8">
        <w:rPr>
          <w:rFonts w:ascii="Times New Roman" w:hAnsi="Times New Roman" w:cs="Times New Roman"/>
          <w:b/>
          <w:sz w:val="24"/>
          <w:szCs w:val="24"/>
        </w:rPr>
        <w:t>1</w:t>
      </w:r>
      <w:r w:rsidR="00B57FB8" w:rsidRPr="00954DA8">
        <w:rPr>
          <w:rFonts w:ascii="Times New Roman" w:hAnsi="Times New Roman" w:cs="Times New Roman"/>
          <w:b/>
          <w:sz w:val="24"/>
          <w:szCs w:val="24"/>
        </w:rPr>
        <w:t xml:space="preserve">. По </w:t>
      </w:r>
      <w:r w:rsidRPr="00954DA8">
        <w:rPr>
          <w:rFonts w:ascii="Times New Roman" w:hAnsi="Times New Roman" w:cs="Times New Roman"/>
          <w:b/>
          <w:sz w:val="24"/>
          <w:szCs w:val="24"/>
        </w:rPr>
        <w:t>первому</w:t>
      </w:r>
      <w:r w:rsidR="00B57FB8" w:rsidRPr="00954DA8">
        <w:rPr>
          <w:rFonts w:ascii="Times New Roman" w:hAnsi="Times New Roman" w:cs="Times New Roman"/>
          <w:b/>
          <w:sz w:val="24"/>
          <w:szCs w:val="24"/>
        </w:rPr>
        <w:t xml:space="preserve"> вопросу: </w:t>
      </w:r>
      <w:r w:rsidR="00B57FB8" w:rsidRPr="00954DA8">
        <w:rPr>
          <w:rFonts w:ascii="Times New Roman" w:hAnsi="Times New Roman" w:cs="Times New Roman"/>
          <w:sz w:val="24"/>
          <w:szCs w:val="24"/>
        </w:rPr>
        <w:t>Созыв Общего собрания членов Некоммерческого партнерства «Профессиональный альянс проектировщиков», определение даты,  места проведения Общего собрания членов Некоммерческого партнерства «Профессиональный альянс проектировщиков», утверждение повестки дня Общего собрания членов Некоммерческого партнерства «Профессиональный альянс проектировщиков»,</w:t>
      </w:r>
      <w:r w:rsidR="00B57FB8" w:rsidRPr="00954DA8">
        <w:rPr>
          <w:rFonts w:ascii="Times New Roman" w:hAnsi="Times New Roman" w:cs="Times New Roman"/>
          <w:b/>
          <w:sz w:val="24"/>
          <w:szCs w:val="24"/>
        </w:rPr>
        <w:t xml:space="preserve"> принято решение:</w:t>
      </w:r>
    </w:p>
    <w:p w:rsidR="00954DA8" w:rsidRPr="00954DA8" w:rsidRDefault="00954DA8" w:rsidP="00954DA8">
      <w:pPr>
        <w:pStyle w:val="a6"/>
        <w:tabs>
          <w:tab w:val="left" w:pos="-142"/>
          <w:tab w:val="left" w:pos="0"/>
          <w:tab w:val="left" w:pos="426"/>
        </w:tabs>
        <w:ind w:left="-992" w:firstLine="567"/>
        <w:jc w:val="both"/>
        <w:rPr>
          <w:rFonts w:ascii="Times New Roman" w:hAnsi="Times New Roman"/>
          <w:sz w:val="24"/>
          <w:szCs w:val="24"/>
          <w:u w:val="single"/>
        </w:rPr>
      </w:pPr>
      <w:r w:rsidRPr="00954DA8">
        <w:rPr>
          <w:rFonts w:ascii="Times New Roman" w:hAnsi="Times New Roman"/>
          <w:b/>
          <w:sz w:val="24"/>
          <w:szCs w:val="24"/>
        </w:rPr>
        <w:t>1</w:t>
      </w:r>
      <w:r w:rsidR="00B57FB8" w:rsidRPr="00954DA8">
        <w:rPr>
          <w:rFonts w:ascii="Times New Roman" w:hAnsi="Times New Roman"/>
          <w:b/>
          <w:sz w:val="24"/>
          <w:szCs w:val="24"/>
        </w:rPr>
        <w:t>.1.</w:t>
      </w:r>
      <w:r w:rsidR="00B57FB8" w:rsidRPr="00954DA8">
        <w:rPr>
          <w:rFonts w:ascii="Times New Roman" w:hAnsi="Times New Roman"/>
          <w:sz w:val="24"/>
          <w:szCs w:val="24"/>
        </w:rPr>
        <w:t xml:space="preserve"> </w:t>
      </w:r>
      <w:proofErr w:type="gramStart"/>
      <w:r w:rsidRPr="00954DA8">
        <w:rPr>
          <w:rFonts w:ascii="Times New Roman" w:hAnsi="Times New Roman"/>
          <w:sz w:val="24"/>
          <w:szCs w:val="24"/>
        </w:rPr>
        <w:t xml:space="preserve">Созвать Общее собрание членов Некоммерческого партнерства «Профессиональный альянс проектировщиков», провести Общее собрание членов Некоммерческого партнерства «Профессиональный альянс проектировщиков» 08 апреля 2014 года по адресу: г. Москва, ул. </w:t>
      </w:r>
      <w:r w:rsidRPr="00954DA8">
        <w:rPr>
          <w:rFonts w:ascii="Times New Roman" w:hAnsi="Times New Roman"/>
          <w:color w:val="000000"/>
          <w:sz w:val="24"/>
          <w:szCs w:val="24"/>
          <w:shd w:val="clear" w:color="auto" w:fill="FFFFFF"/>
        </w:rPr>
        <w:t>Тверская, д. 26/1, гостиница «</w:t>
      </w:r>
      <w:r w:rsidRPr="00954DA8">
        <w:rPr>
          <w:rFonts w:ascii="Times New Roman" w:hAnsi="Times New Roman"/>
          <w:bCs/>
          <w:color w:val="000000"/>
          <w:sz w:val="24"/>
          <w:szCs w:val="24"/>
          <w:bdr w:val="none" w:sz="0" w:space="0" w:color="auto" w:frame="1"/>
          <w:shd w:val="clear" w:color="auto" w:fill="FFFFFF"/>
        </w:rPr>
        <w:t>Марриотт Гранд»</w:t>
      </w:r>
      <w:r w:rsidRPr="00954DA8">
        <w:rPr>
          <w:rFonts w:ascii="Times New Roman" w:hAnsi="Times New Roman"/>
          <w:sz w:val="24"/>
          <w:szCs w:val="24"/>
        </w:rPr>
        <w:t>; начало собрания – в 12 час. 45 мин. Утвердить следующую повестку дня Общего собрания членов Некоммерческого партнерства «Профессиональный альянс проектировщиков» 08.04.2014 г.:</w:t>
      </w:r>
      <w:proofErr w:type="gramEnd"/>
    </w:p>
    <w:p w:rsidR="00954DA8" w:rsidRPr="00954DA8" w:rsidRDefault="00954DA8" w:rsidP="00954DA8">
      <w:pPr>
        <w:pStyle w:val="a6"/>
        <w:numPr>
          <w:ilvl w:val="0"/>
          <w:numId w:val="24"/>
        </w:numPr>
        <w:tabs>
          <w:tab w:val="left" w:pos="-142"/>
          <w:tab w:val="left" w:pos="0"/>
          <w:tab w:val="left" w:pos="426"/>
        </w:tabs>
        <w:ind w:left="-992" w:firstLine="567"/>
        <w:jc w:val="both"/>
        <w:rPr>
          <w:rFonts w:ascii="Times New Roman" w:hAnsi="Times New Roman"/>
          <w:sz w:val="24"/>
          <w:szCs w:val="24"/>
        </w:rPr>
      </w:pPr>
      <w:r w:rsidRPr="00954DA8">
        <w:rPr>
          <w:rFonts w:ascii="Times New Roman" w:hAnsi="Times New Roman"/>
          <w:sz w:val="24"/>
          <w:szCs w:val="24"/>
        </w:rPr>
        <w:t>Избрание Председателя Совета Некоммерческого партнерства «Профессиональный альянс проектировщиков».</w:t>
      </w:r>
    </w:p>
    <w:p w:rsidR="00954DA8" w:rsidRPr="00954DA8" w:rsidRDefault="00954DA8" w:rsidP="00954DA8">
      <w:pPr>
        <w:numPr>
          <w:ilvl w:val="0"/>
          <w:numId w:val="24"/>
        </w:numPr>
        <w:tabs>
          <w:tab w:val="left" w:pos="-142"/>
          <w:tab w:val="left" w:pos="0"/>
          <w:tab w:val="left" w:pos="176"/>
          <w:tab w:val="left" w:pos="426"/>
          <w:tab w:val="left" w:pos="602"/>
        </w:tabs>
        <w:spacing w:after="0" w:line="240" w:lineRule="auto"/>
        <w:ind w:left="-992" w:firstLine="567"/>
        <w:jc w:val="both"/>
        <w:rPr>
          <w:rFonts w:ascii="Times New Roman" w:hAnsi="Times New Roman" w:cs="Times New Roman"/>
          <w:sz w:val="24"/>
          <w:szCs w:val="24"/>
        </w:rPr>
      </w:pPr>
      <w:r w:rsidRPr="00954DA8">
        <w:rPr>
          <w:rFonts w:ascii="Times New Roman" w:hAnsi="Times New Roman" w:cs="Times New Roman"/>
          <w:sz w:val="24"/>
          <w:szCs w:val="24"/>
        </w:rPr>
        <w:t>Утверждение Отчета органов управления Некоммерческого партнерства «Профессиональный альянс проектировщиков» за 2013 год.</w:t>
      </w:r>
    </w:p>
    <w:p w:rsidR="00954DA8" w:rsidRPr="00954DA8" w:rsidRDefault="00954DA8" w:rsidP="00954DA8">
      <w:pPr>
        <w:numPr>
          <w:ilvl w:val="0"/>
          <w:numId w:val="24"/>
        </w:numPr>
        <w:tabs>
          <w:tab w:val="left" w:pos="-142"/>
          <w:tab w:val="left" w:pos="0"/>
          <w:tab w:val="left" w:pos="176"/>
          <w:tab w:val="left" w:pos="426"/>
          <w:tab w:val="left" w:pos="602"/>
        </w:tabs>
        <w:spacing w:after="0" w:line="240" w:lineRule="auto"/>
        <w:ind w:left="-992" w:firstLine="567"/>
        <w:jc w:val="both"/>
        <w:rPr>
          <w:rFonts w:ascii="Times New Roman" w:hAnsi="Times New Roman" w:cs="Times New Roman"/>
          <w:sz w:val="24"/>
          <w:szCs w:val="24"/>
        </w:rPr>
      </w:pPr>
      <w:r w:rsidRPr="00954DA8">
        <w:rPr>
          <w:rFonts w:ascii="Times New Roman" w:hAnsi="Times New Roman" w:cs="Times New Roman"/>
          <w:sz w:val="24"/>
          <w:szCs w:val="24"/>
        </w:rPr>
        <w:t>Утверждение годовой бухгалтерской отчетности Некоммерческого партнерства «Профессиональный альянс проектировщиков» за 2013 год.</w:t>
      </w:r>
    </w:p>
    <w:p w:rsidR="00954DA8" w:rsidRPr="00954DA8" w:rsidRDefault="00954DA8" w:rsidP="00954DA8">
      <w:pPr>
        <w:numPr>
          <w:ilvl w:val="0"/>
          <w:numId w:val="24"/>
        </w:numPr>
        <w:tabs>
          <w:tab w:val="left" w:pos="-142"/>
          <w:tab w:val="left" w:pos="0"/>
          <w:tab w:val="left" w:pos="176"/>
          <w:tab w:val="left" w:pos="426"/>
          <w:tab w:val="left" w:pos="602"/>
        </w:tabs>
        <w:spacing w:after="0" w:line="240" w:lineRule="auto"/>
        <w:ind w:left="-992" w:firstLine="567"/>
        <w:jc w:val="both"/>
        <w:rPr>
          <w:rFonts w:ascii="Times New Roman" w:hAnsi="Times New Roman" w:cs="Times New Roman"/>
          <w:sz w:val="24"/>
          <w:szCs w:val="24"/>
        </w:rPr>
      </w:pPr>
      <w:r w:rsidRPr="00954DA8">
        <w:rPr>
          <w:rFonts w:ascii="Times New Roman" w:hAnsi="Times New Roman" w:cs="Times New Roman"/>
          <w:sz w:val="24"/>
          <w:szCs w:val="24"/>
        </w:rPr>
        <w:t>Утверждение сметы Некоммерческого партнерства «Профессиональный альянс проектировщиков» на 2015 год.</w:t>
      </w:r>
    </w:p>
    <w:p w:rsidR="00954DA8" w:rsidRPr="00954DA8" w:rsidRDefault="00954DA8" w:rsidP="00954DA8">
      <w:pPr>
        <w:tabs>
          <w:tab w:val="left" w:pos="-142"/>
          <w:tab w:val="left" w:pos="0"/>
          <w:tab w:val="left" w:pos="176"/>
          <w:tab w:val="left" w:pos="426"/>
          <w:tab w:val="left" w:pos="602"/>
        </w:tabs>
        <w:spacing w:after="0" w:line="240" w:lineRule="auto"/>
        <w:ind w:left="-992" w:firstLine="567"/>
        <w:jc w:val="both"/>
        <w:rPr>
          <w:rFonts w:ascii="Times New Roman" w:hAnsi="Times New Roman" w:cs="Times New Roman"/>
          <w:sz w:val="24"/>
          <w:szCs w:val="24"/>
        </w:rPr>
      </w:pPr>
      <w:r w:rsidRPr="00954DA8">
        <w:rPr>
          <w:rFonts w:ascii="Times New Roman" w:hAnsi="Times New Roman" w:cs="Times New Roman"/>
          <w:sz w:val="24"/>
          <w:szCs w:val="24"/>
        </w:rPr>
        <w:t>В результате голосования: «За» - 6 (пять); «Против» - нет; «Воздержался» - нет.</w:t>
      </w:r>
    </w:p>
    <w:p w:rsidR="002B3177" w:rsidRPr="00954DA8" w:rsidRDefault="002B3177" w:rsidP="00954DA8">
      <w:pPr>
        <w:pStyle w:val="a6"/>
        <w:tabs>
          <w:tab w:val="left" w:pos="-142"/>
          <w:tab w:val="left" w:pos="426"/>
        </w:tabs>
        <w:ind w:left="-992" w:firstLine="567"/>
        <w:jc w:val="both"/>
        <w:rPr>
          <w:rFonts w:ascii="Times New Roman" w:hAnsi="Times New Roman"/>
          <w:iCs/>
          <w:sz w:val="24"/>
          <w:szCs w:val="24"/>
        </w:rPr>
      </w:pPr>
    </w:p>
    <w:p w:rsidR="00DB3D6A" w:rsidRDefault="00DB3D6A" w:rsidP="00954DA8">
      <w:pPr>
        <w:pStyle w:val="a3"/>
        <w:tabs>
          <w:tab w:val="left" w:pos="-142"/>
          <w:tab w:val="left" w:pos="284"/>
        </w:tabs>
        <w:ind w:left="-992" w:firstLine="567"/>
        <w:jc w:val="both"/>
        <w:rPr>
          <w:iCs/>
          <w:sz w:val="24"/>
          <w:szCs w:val="24"/>
        </w:rPr>
      </w:pPr>
    </w:p>
    <w:p w:rsidR="00954DA8" w:rsidRDefault="00954DA8" w:rsidP="00954DA8">
      <w:pPr>
        <w:pStyle w:val="a3"/>
        <w:tabs>
          <w:tab w:val="left" w:pos="-142"/>
          <w:tab w:val="left" w:pos="284"/>
        </w:tabs>
        <w:ind w:left="-992" w:firstLine="567"/>
        <w:jc w:val="both"/>
        <w:rPr>
          <w:iCs/>
          <w:sz w:val="24"/>
          <w:szCs w:val="24"/>
        </w:rPr>
      </w:pPr>
    </w:p>
    <w:p w:rsidR="00954DA8" w:rsidRPr="00954DA8" w:rsidRDefault="00954DA8" w:rsidP="00954DA8">
      <w:pPr>
        <w:pStyle w:val="a3"/>
        <w:tabs>
          <w:tab w:val="left" w:pos="-142"/>
          <w:tab w:val="left" w:pos="284"/>
        </w:tabs>
        <w:ind w:left="-992" w:firstLine="567"/>
        <w:jc w:val="both"/>
        <w:rPr>
          <w:iCs/>
          <w:sz w:val="24"/>
          <w:szCs w:val="24"/>
        </w:rPr>
      </w:pPr>
      <w:bookmarkStart w:id="0" w:name="_GoBack"/>
      <w:bookmarkEnd w:id="0"/>
    </w:p>
    <w:p w:rsidR="001B460F" w:rsidRPr="00954DA8" w:rsidRDefault="001B460F" w:rsidP="00954DA8">
      <w:pPr>
        <w:tabs>
          <w:tab w:val="left" w:pos="-360"/>
          <w:tab w:val="left" w:pos="-142"/>
          <w:tab w:val="left" w:pos="284"/>
        </w:tabs>
        <w:spacing w:after="0" w:line="240" w:lineRule="auto"/>
        <w:ind w:left="-992" w:firstLine="567"/>
        <w:jc w:val="both"/>
        <w:rPr>
          <w:rFonts w:ascii="Times New Roman" w:hAnsi="Times New Roman" w:cs="Times New Roman"/>
          <w:sz w:val="24"/>
          <w:szCs w:val="24"/>
        </w:rPr>
      </w:pPr>
      <w:r w:rsidRPr="00954DA8">
        <w:rPr>
          <w:rFonts w:ascii="Times New Roman" w:hAnsi="Times New Roman" w:cs="Times New Roman"/>
          <w:sz w:val="24"/>
          <w:szCs w:val="24"/>
        </w:rPr>
        <w:t xml:space="preserve">Председатель Совета                                                                                                         </w:t>
      </w:r>
      <w:r w:rsidR="00B57FB8" w:rsidRPr="00954DA8">
        <w:rPr>
          <w:rFonts w:ascii="Times New Roman" w:hAnsi="Times New Roman" w:cs="Times New Roman"/>
          <w:sz w:val="24"/>
          <w:szCs w:val="24"/>
        </w:rPr>
        <w:t xml:space="preserve">         </w:t>
      </w:r>
      <w:r w:rsidRPr="00954DA8">
        <w:rPr>
          <w:rFonts w:ascii="Times New Roman" w:hAnsi="Times New Roman" w:cs="Times New Roman"/>
          <w:sz w:val="24"/>
          <w:szCs w:val="24"/>
        </w:rPr>
        <w:t xml:space="preserve">О.В. </w:t>
      </w:r>
      <w:proofErr w:type="spellStart"/>
      <w:r w:rsidRPr="00954DA8">
        <w:rPr>
          <w:rFonts w:ascii="Times New Roman" w:hAnsi="Times New Roman" w:cs="Times New Roman"/>
          <w:sz w:val="24"/>
          <w:szCs w:val="24"/>
        </w:rPr>
        <w:t>Рушева</w:t>
      </w:r>
      <w:proofErr w:type="spellEnd"/>
    </w:p>
    <w:p w:rsidR="001B460F" w:rsidRPr="00954DA8" w:rsidRDefault="001B460F" w:rsidP="00954DA8">
      <w:pPr>
        <w:tabs>
          <w:tab w:val="left" w:pos="-360"/>
          <w:tab w:val="left" w:pos="-142"/>
          <w:tab w:val="left" w:pos="284"/>
        </w:tabs>
        <w:spacing w:after="0" w:line="240" w:lineRule="auto"/>
        <w:ind w:left="-992" w:firstLine="567"/>
        <w:jc w:val="both"/>
        <w:rPr>
          <w:rFonts w:ascii="Times New Roman" w:hAnsi="Times New Roman" w:cs="Times New Roman"/>
          <w:sz w:val="24"/>
          <w:szCs w:val="24"/>
        </w:rPr>
      </w:pPr>
    </w:p>
    <w:p w:rsidR="001076D2" w:rsidRPr="00954DA8" w:rsidRDefault="001076D2" w:rsidP="00954DA8">
      <w:pPr>
        <w:tabs>
          <w:tab w:val="left" w:pos="-360"/>
          <w:tab w:val="left" w:pos="-142"/>
          <w:tab w:val="left" w:pos="284"/>
        </w:tabs>
        <w:spacing w:after="0" w:line="240" w:lineRule="auto"/>
        <w:ind w:left="-992" w:firstLine="567"/>
        <w:jc w:val="both"/>
        <w:rPr>
          <w:rFonts w:ascii="Times New Roman" w:hAnsi="Times New Roman" w:cs="Times New Roman"/>
          <w:sz w:val="24"/>
          <w:szCs w:val="24"/>
        </w:rPr>
      </w:pPr>
    </w:p>
    <w:p w:rsidR="006E1B2D" w:rsidRPr="00954DA8" w:rsidRDefault="001C229F" w:rsidP="00954DA8">
      <w:pPr>
        <w:tabs>
          <w:tab w:val="left" w:pos="-360"/>
          <w:tab w:val="left" w:pos="-142"/>
          <w:tab w:val="left" w:pos="284"/>
        </w:tabs>
        <w:spacing w:after="0" w:line="240" w:lineRule="auto"/>
        <w:ind w:left="-992" w:firstLine="567"/>
        <w:jc w:val="both"/>
        <w:rPr>
          <w:rFonts w:ascii="Times New Roman" w:hAnsi="Times New Roman" w:cs="Times New Roman"/>
          <w:iCs/>
          <w:sz w:val="24"/>
          <w:szCs w:val="24"/>
        </w:rPr>
      </w:pPr>
      <w:r w:rsidRPr="00954DA8">
        <w:rPr>
          <w:rFonts w:ascii="Times New Roman" w:hAnsi="Times New Roman" w:cs="Times New Roman"/>
          <w:sz w:val="24"/>
          <w:szCs w:val="24"/>
        </w:rPr>
        <w:t>Секретарь Совета</w:t>
      </w:r>
      <w:r w:rsidR="00B57FB8" w:rsidRPr="00954DA8">
        <w:rPr>
          <w:rFonts w:ascii="Times New Roman" w:hAnsi="Times New Roman" w:cs="Times New Roman"/>
          <w:sz w:val="24"/>
          <w:szCs w:val="24"/>
        </w:rPr>
        <w:t xml:space="preserve">                                                                                       </w:t>
      </w:r>
      <w:r w:rsidR="00954DA8" w:rsidRPr="00954DA8">
        <w:rPr>
          <w:rFonts w:ascii="Times New Roman" w:hAnsi="Times New Roman" w:cs="Times New Roman"/>
          <w:sz w:val="24"/>
          <w:szCs w:val="24"/>
        </w:rPr>
        <w:t xml:space="preserve">                        О.В. </w:t>
      </w:r>
      <w:proofErr w:type="spellStart"/>
      <w:r w:rsidR="00954DA8" w:rsidRPr="00954DA8">
        <w:rPr>
          <w:rFonts w:ascii="Times New Roman" w:hAnsi="Times New Roman" w:cs="Times New Roman"/>
          <w:sz w:val="24"/>
          <w:szCs w:val="24"/>
        </w:rPr>
        <w:t>Клышникова</w:t>
      </w:r>
      <w:proofErr w:type="spellEnd"/>
      <w:r w:rsidR="00954DA8">
        <w:rPr>
          <w:rFonts w:ascii="Times New Roman" w:hAnsi="Times New Roman" w:cs="Times New Roman"/>
          <w:sz w:val="24"/>
          <w:szCs w:val="24"/>
        </w:rPr>
        <w:t xml:space="preserve"> </w:t>
      </w:r>
    </w:p>
    <w:sectPr w:rsidR="006E1B2D" w:rsidRPr="00954DA8" w:rsidSect="00B57FB8">
      <w:pgSz w:w="11906" w:h="16838"/>
      <w:pgMar w:top="284" w:right="424"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117C"/>
    <w:multiLevelType w:val="multilevel"/>
    <w:tmpl w:val="D53E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D13417"/>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
    <w:nsid w:val="1A723119"/>
    <w:multiLevelType w:val="hybridMultilevel"/>
    <w:tmpl w:val="FC06366C"/>
    <w:lvl w:ilvl="0" w:tplc="CC2418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B4307E4"/>
    <w:multiLevelType w:val="hybridMultilevel"/>
    <w:tmpl w:val="AD1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97259"/>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5">
    <w:nsid w:val="20D305BC"/>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6">
    <w:nsid w:val="2FB3213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7">
    <w:nsid w:val="30852B79"/>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8">
    <w:nsid w:val="31497876"/>
    <w:multiLevelType w:val="hybridMultilevel"/>
    <w:tmpl w:val="4650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3D7FEC"/>
    <w:multiLevelType w:val="hybridMultilevel"/>
    <w:tmpl w:val="D0804AC8"/>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77323"/>
    <w:multiLevelType w:val="multilevel"/>
    <w:tmpl w:val="D53E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8454D9"/>
    <w:multiLevelType w:val="hybridMultilevel"/>
    <w:tmpl w:val="86F8707A"/>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2">
    <w:nsid w:val="57047D6B"/>
    <w:multiLevelType w:val="hybridMultilevel"/>
    <w:tmpl w:val="AC8AA726"/>
    <w:lvl w:ilvl="0" w:tplc="EE4A1A9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nsid w:val="63447190"/>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4">
    <w:nsid w:val="637C659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5">
    <w:nsid w:val="686A0141"/>
    <w:multiLevelType w:val="hybridMultilevel"/>
    <w:tmpl w:val="709EDEFA"/>
    <w:lvl w:ilvl="0" w:tplc="C6843C5A">
      <w:start w:val="1"/>
      <w:numFmt w:val="bullet"/>
      <w:lvlText w:val="-"/>
      <w:lvlJc w:val="left"/>
      <w:pPr>
        <w:ind w:left="1146" w:hanging="360"/>
      </w:pPr>
      <w:rPr>
        <w:rFonts w:ascii="Times New Roman" w:hAnsi="Times New Roman" w:cs="Times New Roman" w:hint="default"/>
        <w:b w:val="0"/>
        <w:i w:val="0"/>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AA62072"/>
    <w:multiLevelType w:val="hybridMultilevel"/>
    <w:tmpl w:val="9D123F6E"/>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7">
    <w:nsid w:val="75010BC5"/>
    <w:multiLevelType w:val="hybridMultilevel"/>
    <w:tmpl w:val="80A4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F6302A"/>
    <w:multiLevelType w:val="multilevel"/>
    <w:tmpl w:val="632E54A0"/>
    <w:lvl w:ilvl="0">
      <w:start w:val="1"/>
      <w:numFmt w:val="decimal"/>
      <w:lvlText w:val="%1."/>
      <w:lvlJc w:val="left"/>
      <w:pPr>
        <w:ind w:left="360" w:hanging="360"/>
      </w:pPr>
      <w:rPr>
        <w:rFonts w:ascii="Times New Roman" w:eastAsiaTheme="minorEastAsia" w:hAnsi="Times New Roman" w:cs="Times New Roman" w:hint="default"/>
        <w:b w:val="0"/>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9">
    <w:nsid w:val="79A639F4"/>
    <w:multiLevelType w:val="hybridMultilevel"/>
    <w:tmpl w:val="7FF8C8B8"/>
    <w:lvl w:ilvl="0" w:tplc="AA5AEBEE">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0">
    <w:nsid w:val="7CC613A6"/>
    <w:multiLevelType w:val="hybridMultilevel"/>
    <w:tmpl w:val="A8ECEBA0"/>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1">
    <w:nsid w:val="7D6D1903"/>
    <w:multiLevelType w:val="multilevel"/>
    <w:tmpl w:val="BC7A188A"/>
    <w:lvl w:ilvl="0">
      <w:start w:val="2"/>
      <w:numFmt w:val="decimal"/>
      <w:lvlText w:val="%1."/>
      <w:lvlJc w:val="left"/>
      <w:pPr>
        <w:ind w:left="862" w:hanging="360"/>
      </w:pPr>
      <w:rPr>
        <w:rFonts w:hint="default"/>
        <w:b/>
      </w:rPr>
    </w:lvl>
    <w:lvl w:ilvl="1">
      <w:start w:val="1"/>
      <w:numFmt w:val="decimal"/>
      <w:isLgl/>
      <w:lvlText w:val="%1.%2."/>
      <w:lvlJc w:val="left"/>
      <w:pPr>
        <w:ind w:left="862" w:hanging="360"/>
      </w:pPr>
      <w:rPr>
        <w:rFonts w:hint="default"/>
        <w:b/>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nsid w:val="7D724E68"/>
    <w:multiLevelType w:val="hybridMultilevel"/>
    <w:tmpl w:val="D53E2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0B0AAC"/>
    <w:multiLevelType w:val="hybridMultilevel"/>
    <w:tmpl w:val="400C8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3"/>
  </w:num>
  <w:num w:numId="4">
    <w:abstractNumId w:val="8"/>
  </w:num>
  <w:num w:numId="5">
    <w:abstractNumId w:val="23"/>
  </w:num>
  <w:num w:numId="6">
    <w:abstractNumId w:val="11"/>
  </w:num>
  <w:num w:numId="7">
    <w:abstractNumId w:val="20"/>
  </w:num>
  <w:num w:numId="8">
    <w:abstractNumId w:val="9"/>
  </w:num>
  <w:num w:numId="9">
    <w:abstractNumId w:val="19"/>
  </w:num>
  <w:num w:numId="10">
    <w:abstractNumId w:val="16"/>
  </w:num>
  <w:num w:numId="11">
    <w:abstractNumId w:val="4"/>
  </w:num>
  <w:num w:numId="12">
    <w:abstractNumId w:val="5"/>
  </w:num>
  <w:num w:numId="13">
    <w:abstractNumId w:val="6"/>
  </w:num>
  <w:num w:numId="14">
    <w:abstractNumId w:val="22"/>
  </w:num>
  <w:num w:numId="15">
    <w:abstractNumId w:val="0"/>
  </w:num>
  <w:num w:numId="16">
    <w:abstractNumId w:val="10"/>
  </w:num>
  <w:num w:numId="17">
    <w:abstractNumId w:val="2"/>
  </w:num>
  <w:num w:numId="18">
    <w:abstractNumId w:val="1"/>
  </w:num>
  <w:num w:numId="19">
    <w:abstractNumId w:val="7"/>
  </w:num>
  <w:num w:numId="20">
    <w:abstractNumId w:val="13"/>
  </w:num>
  <w:num w:numId="21">
    <w:abstractNumId w:val="18"/>
  </w:num>
  <w:num w:numId="22">
    <w:abstractNumId w:val="12"/>
  </w:num>
  <w:num w:numId="23">
    <w:abstractNumId w:val="21"/>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6E1B2D"/>
    <w:rsid w:val="00044177"/>
    <w:rsid w:val="00071DB2"/>
    <w:rsid w:val="00087E2D"/>
    <w:rsid w:val="000A02BE"/>
    <w:rsid w:val="000A3766"/>
    <w:rsid w:val="000A6B9D"/>
    <w:rsid w:val="000B0747"/>
    <w:rsid w:val="000B0F89"/>
    <w:rsid w:val="000D0AEC"/>
    <w:rsid w:val="000D34C6"/>
    <w:rsid w:val="000D4D6D"/>
    <w:rsid w:val="000D507A"/>
    <w:rsid w:val="000F1815"/>
    <w:rsid w:val="001076D2"/>
    <w:rsid w:val="00111AF0"/>
    <w:rsid w:val="001352B3"/>
    <w:rsid w:val="00150EBC"/>
    <w:rsid w:val="001B460F"/>
    <w:rsid w:val="001C229F"/>
    <w:rsid w:val="001D2ED1"/>
    <w:rsid w:val="001D5B13"/>
    <w:rsid w:val="001E279C"/>
    <w:rsid w:val="00223B98"/>
    <w:rsid w:val="00224567"/>
    <w:rsid w:val="002301F1"/>
    <w:rsid w:val="00254E84"/>
    <w:rsid w:val="0026790E"/>
    <w:rsid w:val="00271680"/>
    <w:rsid w:val="002836FE"/>
    <w:rsid w:val="00286990"/>
    <w:rsid w:val="00287BD7"/>
    <w:rsid w:val="00294B82"/>
    <w:rsid w:val="002B3177"/>
    <w:rsid w:val="003076C1"/>
    <w:rsid w:val="00317E28"/>
    <w:rsid w:val="003250A6"/>
    <w:rsid w:val="0037003F"/>
    <w:rsid w:val="00390301"/>
    <w:rsid w:val="003E360B"/>
    <w:rsid w:val="00435E32"/>
    <w:rsid w:val="00443B2F"/>
    <w:rsid w:val="00461B65"/>
    <w:rsid w:val="00486110"/>
    <w:rsid w:val="00493ACF"/>
    <w:rsid w:val="00495FF0"/>
    <w:rsid w:val="004C66AB"/>
    <w:rsid w:val="004E4ED9"/>
    <w:rsid w:val="004E5986"/>
    <w:rsid w:val="00505EAE"/>
    <w:rsid w:val="0052073B"/>
    <w:rsid w:val="005370BF"/>
    <w:rsid w:val="00551164"/>
    <w:rsid w:val="0056264A"/>
    <w:rsid w:val="00571E0A"/>
    <w:rsid w:val="00573FC0"/>
    <w:rsid w:val="005C4D88"/>
    <w:rsid w:val="005F42EA"/>
    <w:rsid w:val="005F7B04"/>
    <w:rsid w:val="00603B75"/>
    <w:rsid w:val="00623AF3"/>
    <w:rsid w:val="00655271"/>
    <w:rsid w:val="006D5438"/>
    <w:rsid w:val="006E1886"/>
    <w:rsid w:val="006E1B2D"/>
    <w:rsid w:val="006F4686"/>
    <w:rsid w:val="007049B7"/>
    <w:rsid w:val="00740BD2"/>
    <w:rsid w:val="00741276"/>
    <w:rsid w:val="00750B46"/>
    <w:rsid w:val="00772B69"/>
    <w:rsid w:val="007816C8"/>
    <w:rsid w:val="00790EC8"/>
    <w:rsid w:val="007A243D"/>
    <w:rsid w:val="007A5686"/>
    <w:rsid w:val="007E0F41"/>
    <w:rsid w:val="007E2252"/>
    <w:rsid w:val="008039E4"/>
    <w:rsid w:val="00815C32"/>
    <w:rsid w:val="00841580"/>
    <w:rsid w:val="00854FFD"/>
    <w:rsid w:val="00856F11"/>
    <w:rsid w:val="008709FC"/>
    <w:rsid w:val="008776C0"/>
    <w:rsid w:val="0089657F"/>
    <w:rsid w:val="008E6074"/>
    <w:rsid w:val="009176CA"/>
    <w:rsid w:val="00932EBC"/>
    <w:rsid w:val="00954DA8"/>
    <w:rsid w:val="00997DB7"/>
    <w:rsid w:val="009A62A6"/>
    <w:rsid w:val="009A7DEA"/>
    <w:rsid w:val="009C701C"/>
    <w:rsid w:val="009C7FDA"/>
    <w:rsid w:val="009F4E68"/>
    <w:rsid w:val="009F6EA8"/>
    <w:rsid w:val="00A53A86"/>
    <w:rsid w:val="00A575D9"/>
    <w:rsid w:val="00A730F0"/>
    <w:rsid w:val="00AC3527"/>
    <w:rsid w:val="00AE0F9B"/>
    <w:rsid w:val="00AE1647"/>
    <w:rsid w:val="00AF2311"/>
    <w:rsid w:val="00AF3448"/>
    <w:rsid w:val="00AF6D3E"/>
    <w:rsid w:val="00B2721E"/>
    <w:rsid w:val="00B36615"/>
    <w:rsid w:val="00B507D8"/>
    <w:rsid w:val="00B57FB8"/>
    <w:rsid w:val="00B6031B"/>
    <w:rsid w:val="00B73C06"/>
    <w:rsid w:val="00BA4977"/>
    <w:rsid w:val="00BB3154"/>
    <w:rsid w:val="00BD0C0E"/>
    <w:rsid w:val="00BD59E8"/>
    <w:rsid w:val="00BE03FB"/>
    <w:rsid w:val="00BE078C"/>
    <w:rsid w:val="00BE48F4"/>
    <w:rsid w:val="00C0112F"/>
    <w:rsid w:val="00C2494C"/>
    <w:rsid w:val="00C2679A"/>
    <w:rsid w:val="00C44FBF"/>
    <w:rsid w:val="00C57219"/>
    <w:rsid w:val="00C61D29"/>
    <w:rsid w:val="00C91E65"/>
    <w:rsid w:val="00C95714"/>
    <w:rsid w:val="00C95E5A"/>
    <w:rsid w:val="00CA5EC2"/>
    <w:rsid w:val="00CC2D0C"/>
    <w:rsid w:val="00CD1AE3"/>
    <w:rsid w:val="00CE069B"/>
    <w:rsid w:val="00D02C92"/>
    <w:rsid w:val="00D53E27"/>
    <w:rsid w:val="00D8522E"/>
    <w:rsid w:val="00D96480"/>
    <w:rsid w:val="00D96E6B"/>
    <w:rsid w:val="00DA114C"/>
    <w:rsid w:val="00DB0C2B"/>
    <w:rsid w:val="00DB3D6A"/>
    <w:rsid w:val="00E0510F"/>
    <w:rsid w:val="00E213C0"/>
    <w:rsid w:val="00E46F4F"/>
    <w:rsid w:val="00E560CE"/>
    <w:rsid w:val="00E6231C"/>
    <w:rsid w:val="00E663A1"/>
    <w:rsid w:val="00E67735"/>
    <w:rsid w:val="00E92536"/>
    <w:rsid w:val="00E95A54"/>
    <w:rsid w:val="00EA5F32"/>
    <w:rsid w:val="00EB3856"/>
    <w:rsid w:val="00ED1CC8"/>
    <w:rsid w:val="00ED6471"/>
    <w:rsid w:val="00EE7182"/>
    <w:rsid w:val="00EE74F7"/>
    <w:rsid w:val="00EF37ED"/>
    <w:rsid w:val="00F05365"/>
    <w:rsid w:val="00F44442"/>
    <w:rsid w:val="00F45648"/>
    <w:rsid w:val="00F543C2"/>
    <w:rsid w:val="00F67A2E"/>
    <w:rsid w:val="00F77CBF"/>
    <w:rsid w:val="00F8440B"/>
    <w:rsid w:val="00F9202F"/>
    <w:rsid w:val="00F93A5C"/>
    <w:rsid w:val="00FA5A5D"/>
    <w:rsid w:val="00FA706B"/>
    <w:rsid w:val="00FA7C13"/>
    <w:rsid w:val="00FB7F95"/>
    <w:rsid w:val="00FC0DDC"/>
    <w:rsid w:val="00FC193A"/>
    <w:rsid w:val="00FC59D1"/>
    <w:rsid w:val="00FC5EB8"/>
    <w:rsid w:val="00FE4BC3"/>
    <w:rsid w:val="00FE67DC"/>
    <w:rsid w:val="00FF0238"/>
    <w:rsid w:val="00FF2FEE"/>
    <w:rsid w:val="00FF5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B2D"/>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E1B2D"/>
    <w:rPr>
      <w:rFonts w:ascii="Times New Roman" w:eastAsia="Times New Roman" w:hAnsi="Times New Roman" w:cs="Times New Roman"/>
      <w:b/>
      <w:sz w:val="28"/>
      <w:szCs w:val="20"/>
    </w:rPr>
  </w:style>
  <w:style w:type="paragraph" w:styleId="a5">
    <w:name w:val="List Paragraph"/>
    <w:basedOn w:val="a"/>
    <w:uiPriority w:val="34"/>
    <w:qFormat/>
    <w:rsid w:val="006E1B2D"/>
    <w:pPr>
      <w:spacing w:after="0" w:line="240" w:lineRule="auto"/>
      <w:ind w:left="708"/>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D507A"/>
    <w:pPr>
      <w:spacing w:after="120" w:line="480" w:lineRule="auto"/>
      <w:ind w:left="283"/>
    </w:pPr>
  </w:style>
  <w:style w:type="character" w:customStyle="1" w:styleId="20">
    <w:name w:val="Основной текст с отступом 2 Знак"/>
    <w:basedOn w:val="a0"/>
    <w:link w:val="2"/>
    <w:uiPriority w:val="99"/>
    <w:semiHidden/>
    <w:rsid w:val="000D507A"/>
  </w:style>
  <w:style w:type="paragraph" w:styleId="a6">
    <w:name w:val="No Spacing"/>
    <w:uiPriority w:val="1"/>
    <w:qFormat/>
    <w:rsid w:val="008E6074"/>
    <w:pPr>
      <w:spacing w:after="0" w:line="240" w:lineRule="auto"/>
    </w:pPr>
    <w:rPr>
      <w:rFonts w:ascii="Calibri" w:eastAsia="Times New Roman" w:hAnsi="Calibri" w:cs="Times New Roman"/>
    </w:rPr>
  </w:style>
  <w:style w:type="character" w:styleId="a7">
    <w:name w:val="Emphasis"/>
    <w:uiPriority w:val="99"/>
    <w:qFormat/>
    <w:rsid w:val="00B57F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8112">
      <w:bodyDiv w:val="1"/>
      <w:marLeft w:val="0"/>
      <w:marRight w:val="0"/>
      <w:marTop w:val="0"/>
      <w:marBottom w:val="0"/>
      <w:divBdr>
        <w:top w:val="none" w:sz="0" w:space="0" w:color="auto"/>
        <w:left w:val="none" w:sz="0" w:space="0" w:color="auto"/>
        <w:bottom w:val="none" w:sz="0" w:space="0" w:color="auto"/>
        <w:right w:val="none" w:sz="0" w:space="0" w:color="auto"/>
      </w:divBdr>
    </w:div>
    <w:div w:id="1282493614">
      <w:bodyDiv w:val="1"/>
      <w:marLeft w:val="0"/>
      <w:marRight w:val="0"/>
      <w:marTop w:val="0"/>
      <w:marBottom w:val="0"/>
      <w:divBdr>
        <w:top w:val="none" w:sz="0" w:space="0" w:color="auto"/>
        <w:left w:val="none" w:sz="0" w:space="0" w:color="auto"/>
        <w:bottom w:val="none" w:sz="0" w:space="0" w:color="auto"/>
        <w:right w:val="none" w:sz="0" w:space="0" w:color="auto"/>
      </w:divBdr>
    </w:div>
    <w:div w:id="14036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97</cp:revision>
  <dcterms:created xsi:type="dcterms:W3CDTF">2012-03-05T08:21:00Z</dcterms:created>
  <dcterms:modified xsi:type="dcterms:W3CDTF">2014-02-17T09:48:00Z</dcterms:modified>
</cp:coreProperties>
</file>